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58702" w14:textId="77777777" w:rsidR="00412201" w:rsidRPr="00114168" w:rsidRDefault="007645C3" w:rsidP="0085551B">
      <w:pPr>
        <w:spacing w:after="0" w:line="240" w:lineRule="auto"/>
        <w:jc w:val="center"/>
        <w:rPr>
          <w:rFonts w:eastAsia="Times New Roman" w:cs="Arial"/>
          <w:b/>
          <w:bCs/>
          <w:sz w:val="24"/>
          <w:szCs w:val="24"/>
        </w:rPr>
      </w:pPr>
      <w:bookmarkStart w:id="0" w:name="_GoBack"/>
      <w:bookmarkEnd w:id="0"/>
      <w:r w:rsidRPr="00114168">
        <w:rPr>
          <w:rFonts w:eastAsia="Times New Roman" w:cs="Arial"/>
          <w:b/>
          <w:bCs/>
          <w:sz w:val="24"/>
          <w:szCs w:val="24"/>
        </w:rPr>
        <w:t>University of North Alabama</w:t>
      </w:r>
    </w:p>
    <w:p w14:paraId="3CD90FC6" w14:textId="77777777" w:rsidR="00412201" w:rsidRPr="00114168" w:rsidRDefault="00412201" w:rsidP="00412201">
      <w:pPr>
        <w:spacing w:after="0" w:line="240" w:lineRule="auto"/>
        <w:jc w:val="center"/>
        <w:rPr>
          <w:rFonts w:eastAsia="Times New Roman" w:cs="Arial"/>
          <w:b/>
          <w:bCs/>
          <w:sz w:val="24"/>
          <w:szCs w:val="24"/>
        </w:rPr>
      </w:pPr>
      <w:r w:rsidRPr="00114168">
        <w:rPr>
          <w:rFonts w:eastAsia="Times New Roman" w:cs="Arial"/>
          <w:b/>
          <w:bCs/>
          <w:sz w:val="24"/>
          <w:szCs w:val="24"/>
        </w:rPr>
        <w:t>College of Education and Human Sciences</w:t>
      </w:r>
    </w:p>
    <w:p w14:paraId="6E3EF3AC" w14:textId="77777777" w:rsidR="00412201" w:rsidRDefault="00412201" w:rsidP="00412201">
      <w:pPr>
        <w:spacing w:after="0" w:line="240" w:lineRule="auto"/>
        <w:jc w:val="center"/>
        <w:rPr>
          <w:rFonts w:eastAsia="Times New Roman" w:cs="Arial"/>
          <w:b/>
          <w:bCs/>
          <w:sz w:val="24"/>
          <w:szCs w:val="24"/>
        </w:rPr>
      </w:pPr>
      <w:r w:rsidRPr="00114168">
        <w:rPr>
          <w:rFonts w:eastAsia="Times New Roman" w:cs="Arial"/>
          <w:b/>
          <w:bCs/>
          <w:sz w:val="24"/>
          <w:szCs w:val="24"/>
        </w:rPr>
        <w:t xml:space="preserve">Department </w:t>
      </w:r>
      <w:r w:rsidR="001915F9" w:rsidRPr="00114168">
        <w:rPr>
          <w:rFonts w:eastAsia="Times New Roman" w:cs="Arial"/>
          <w:b/>
          <w:bCs/>
          <w:sz w:val="24"/>
          <w:szCs w:val="24"/>
        </w:rPr>
        <w:t>of Elementary Education</w:t>
      </w:r>
    </w:p>
    <w:p w14:paraId="51A551FF" w14:textId="77777777" w:rsidR="004E6FE4" w:rsidRDefault="004E6FE4" w:rsidP="00412201">
      <w:pPr>
        <w:spacing w:after="0" w:line="240" w:lineRule="auto"/>
        <w:jc w:val="center"/>
        <w:rPr>
          <w:rFonts w:eastAsia="Times New Roman" w:cs="Arial"/>
          <w:b/>
          <w:bCs/>
          <w:sz w:val="24"/>
          <w:szCs w:val="24"/>
        </w:rPr>
      </w:pPr>
    </w:p>
    <w:p w14:paraId="5A892B05" w14:textId="77777777" w:rsidR="004E6FE4" w:rsidRPr="0059155A" w:rsidRDefault="004E6FE4" w:rsidP="004E6FE4">
      <w:pPr>
        <w:spacing w:after="0"/>
        <w:jc w:val="center"/>
        <w:rPr>
          <w:rFonts w:ascii="Arial" w:eastAsia="Arial Unicode MS" w:hAnsi="Arial" w:cs="Arial"/>
          <w:b/>
        </w:rPr>
      </w:pPr>
      <w:r>
        <w:rPr>
          <w:rFonts w:ascii="Arial" w:eastAsia="Arial Unicode MS" w:hAnsi="Arial" w:cs="Arial"/>
          <w:b/>
        </w:rPr>
        <w:t>M</w:t>
      </w:r>
      <w:r w:rsidRPr="0059155A">
        <w:rPr>
          <w:rFonts w:ascii="Arial" w:eastAsia="Arial Unicode MS" w:hAnsi="Arial" w:cs="Arial"/>
          <w:b/>
        </w:rPr>
        <w:t>s. Madonna Choat</w:t>
      </w:r>
    </w:p>
    <w:p w14:paraId="5B4437AE" w14:textId="77777777" w:rsidR="004E6FE4" w:rsidRPr="0059155A" w:rsidRDefault="004E6FE4" w:rsidP="004E6FE4">
      <w:pPr>
        <w:spacing w:after="0"/>
        <w:jc w:val="center"/>
        <w:rPr>
          <w:rFonts w:ascii="Arial" w:eastAsia="Arial Unicode MS" w:hAnsi="Arial" w:cs="Arial"/>
          <w:b/>
        </w:rPr>
      </w:pPr>
      <w:r w:rsidRPr="0059155A">
        <w:rPr>
          <w:rFonts w:ascii="Arial" w:eastAsia="Arial Unicode MS" w:hAnsi="Arial" w:cs="Arial"/>
          <w:b/>
        </w:rPr>
        <w:t>Office: SH 520</w:t>
      </w:r>
    </w:p>
    <w:p w14:paraId="6318F862" w14:textId="77777777" w:rsidR="004E6FE4" w:rsidRPr="0059155A" w:rsidRDefault="004E6FE4" w:rsidP="004E6FE4">
      <w:pPr>
        <w:spacing w:after="0"/>
        <w:jc w:val="center"/>
        <w:rPr>
          <w:rFonts w:ascii="Arial" w:eastAsia="Arial Unicode MS" w:hAnsi="Arial" w:cs="Arial"/>
          <w:b/>
        </w:rPr>
      </w:pPr>
      <w:r w:rsidRPr="0059155A">
        <w:rPr>
          <w:rFonts w:ascii="Arial" w:eastAsia="Arial Unicode MS" w:hAnsi="Arial" w:cs="Arial"/>
          <w:b/>
        </w:rPr>
        <w:t>Phone: 256.765.4728</w:t>
      </w:r>
    </w:p>
    <w:p w14:paraId="4FFDB033" w14:textId="77777777" w:rsidR="004E6FE4" w:rsidRPr="0059155A" w:rsidRDefault="004E6FE4" w:rsidP="004E6FE4">
      <w:pPr>
        <w:spacing w:after="0"/>
        <w:jc w:val="center"/>
        <w:rPr>
          <w:rFonts w:ascii="Arial" w:eastAsia="Arial Unicode MS" w:hAnsi="Arial" w:cs="Arial"/>
          <w:b/>
        </w:rPr>
      </w:pPr>
      <w:r w:rsidRPr="0059155A">
        <w:rPr>
          <w:rFonts w:ascii="Arial" w:eastAsia="Arial Unicode MS" w:hAnsi="Arial" w:cs="Arial"/>
          <w:b/>
        </w:rPr>
        <w:t>Cell: 256.335.4470</w:t>
      </w:r>
    </w:p>
    <w:p w14:paraId="4E47929B" w14:textId="525D843F" w:rsidR="004E6FE4" w:rsidRDefault="00311A87" w:rsidP="004E6FE4">
      <w:pPr>
        <w:spacing w:after="0" w:line="240" w:lineRule="auto"/>
        <w:jc w:val="center"/>
        <w:rPr>
          <w:rFonts w:eastAsia="Times New Roman" w:cs="Arial"/>
          <w:b/>
          <w:bCs/>
          <w:sz w:val="24"/>
          <w:szCs w:val="24"/>
        </w:rPr>
      </w:pPr>
      <w:hyperlink r:id="rId7" w:history="1">
        <w:r w:rsidR="004E6FE4" w:rsidRPr="0059155A">
          <w:rPr>
            <w:rStyle w:val="Hyperlink"/>
            <w:rFonts w:ascii="Arial" w:eastAsia="Arial Unicode MS" w:hAnsi="Arial" w:cs="Arial"/>
            <w:b/>
          </w:rPr>
          <w:t>mechoat@una.edu</w:t>
        </w:r>
      </w:hyperlink>
    </w:p>
    <w:p w14:paraId="0016F809" w14:textId="77777777" w:rsidR="00412201" w:rsidRPr="00114168" w:rsidRDefault="00412201" w:rsidP="00412201">
      <w:pPr>
        <w:spacing w:after="0" w:line="240" w:lineRule="auto"/>
        <w:rPr>
          <w:rFonts w:eastAsia="Times New Roman" w:cs="Arial"/>
          <w:sz w:val="24"/>
          <w:szCs w:val="24"/>
        </w:rPr>
      </w:pPr>
    </w:p>
    <w:p w14:paraId="0C363023" w14:textId="3BFEC128" w:rsidR="00412201" w:rsidRPr="00114168" w:rsidRDefault="00412201" w:rsidP="00966387">
      <w:pPr>
        <w:tabs>
          <w:tab w:val="left" w:pos="1800"/>
          <w:tab w:val="left" w:pos="6210"/>
        </w:tabs>
        <w:spacing w:after="0" w:line="240" w:lineRule="auto"/>
        <w:rPr>
          <w:rFonts w:eastAsia="Times New Roman" w:cs="Arial"/>
          <w:sz w:val="24"/>
          <w:szCs w:val="24"/>
        </w:rPr>
      </w:pPr>
      <w:r w:rsidRPr="00114168">
        <w:rPr>
          <w:rFonts w:eastAsia="Times New Roman" w:cs="Arial"/>
          <w:b/>
          <w:bCs/>
          <w:sz w:val="24"/>
          <w:szCs w:val="24"/>
        </w:rPr>
        <w:t>Course Number:</w:t>
      </w:r>
      <w:r w:rsidRPr="00114168">
        <w:rPr>
          <w:rFonts w:eastAsia="Times New Roman" w:cs="Arial"/>
          <w:b/>
          <w:bCs/>
          <w:sz w:val="24"/>
          <w:szCs w:val="24"/>
        </w:rPr>
        <w:tab/>
      </w:r>
      <w:r w:rsidR="001915F9" w:rsidRPr="00114168">
        <w:rPr>
          <w:rFonts w:eastAsia="Times New Roman" w:cs="Arial"/>
          <w:bCs/>
          <w:sz w:val="24"/>
          <w:szCs w:val="24"/>
        </w:rPr>
        <w:t xml:space="preserve">ECE </w:t>
      </w:r>
      <w:r w:rsidR="0085626C">
        <w:rPr>
          <w:rFonts w:eastAsia="Times New Roman" w:cs="Arial"/>
          <w:bCs/>
          <w:sz w:val="24"/>
          <w:szCs w:val="24"/>
        </w:rPr>
        <w:t>3</w:t>
      </w:r>
      <w:r w:rsidR="00E2576E">
        <w:rPr>
          <w:rFonts w:eastAsia="Times New Roman" w:cs="Arial"/>
          <w:bCs/>
          <w:sz w:val="24"/>
          <w:szCs w:val="24"/>
        </w:rPr>
        <w:t>06</w:t>
      </w:r>
    </w:p>
    <w:p w14:paraId="15E17168" w14:textId="664FDEE6" w:rsidR="00412201" w:rsidRPr="00114168" w:rsidRDefault="00412201" w:rsidP="00966387">
      <w:pPr>
        <w:tabs>
          <w:tab w:val="left" w:pos="1800"/>
          <w:tab w:val="left" w:pos="6210"/>
        </w:tabs>
        <w:spacing w:after="0" w:line="240" w:lineRule="auto"/>
        <w:rPr>
          <w:rFonts w:eastAsia="Times New Roman" w:cs="Arial"/>
          <w:sz w:val="24"/>
          <w:szCs w:val="24"/>
        </w:rPr>
      </w:pPr>
      <w:r w:rsidRPr="00114168">
        <w:rPr>
          <w:rFonts w:eastAsia="Times New Roman" w:cs="Arial"/>
          <w:b/>
          <w:bCs/>
          <w:sz w:val="24"/>
          <w:szCs w:val="24"/>
        </w:rPr>
        <w:t>Course Title:</w:t>
      </w:r>
      <w:r w:rsidR="00966387">
        <w:rPr>
          <w:rFonts w:eastAsia="Times New Roman" w:cs="Arial"/>
          <w:sz w:val="24"/>
          <w:szCs w:val="24"/>
        </w:rPr>
        <w:tab/>
      </w:r>
      <w:r w:rsidR="00994990">
        <w:rPr>
          <w:rFonts w:eastAsia="Times New Roman" w:cs="Arial"/>
          <w:bCs/>
          <w:sz w:val="24"/>
          <w:szCs w:val="24"/>
        </w:rPr>
        <w:t>Arithmetic for Early Childhood Education</w:t>
      </w:r>
    </w:p>
    <w:p w14:paraId="04C856E1" w14:textId="77777777" w:rsidR="00412201" w:rsidRPr="00114168" w:rsidRDefault="00412201" w:rsidP="00966387">
      <w:pPr>
        <w:tabs>
          <w:tab w:val="left" w:pos="1800"/>
          <w:tab w:val="left" w:pos="6210"/>
        </w:tabs>
        <w:spacing w:after="0" w:line="240" w:lineRule="auto"/>
        <w:rPr>
          <w:rFonts w:eastAsia="Times New Roman" w:cs="Arial"/>
          <w:sz w:val="24"/>
          <w:szCs w:val="24"/>
        </w:rPr>
      </w:pPr>
      <w:r w:rsidRPr="00114168">
        <w:rPr>
          <w:rFonts w:eastAsia="Times New Roman" w:cs="Arial"/>
          <w:b/>
          <w:bCs/>
          <w:sz w:val="24"/>
          <w:szCs w:val="24"/>
        </w:rPr>
        <w:t>Semester Hours:</w:t>
      </w:r>
      <w:r w:rsidRPr="00114168">
        <w:rPr>
          <w:rFonts w:eastAsia="Times New Roman" w:cs="Arial"/>
          <w:sz w:val="24"/>
          <w:szCs w:val="24"/>
        </w:rPr>
        <w:t xml:space="preserve"> </w:t>
      </w:r>
      <w:r w:rsidRPr="00114168">
        <w:rPr>
          <w:rFonts w:eastAsia="Times New Roman" w:cs="Arial"/>
          <w:sz w:val="24"/>
          <w:szCs w:val="24"/>
        </w:rPr>
        <w:tab/>
      </w:r>
      <w:r w:rsidR="001915F9" w:rsidRPr="00114168">
        <w:rPr>
          <w:rFonts w:eastAsia="Times New Roman" w:cs="Arial"/>
          <w:sz w:val="24"/>
          <w:szCs w:val="24"/>
        </w:rPr>
        <w:t xml:space="preserve">3 </w:t>
      </w:r>
    </w:p>
    <w:p w14:paraId="14B9AA96" w14:textId="6EC5B3F3" w:rsidR="00412201" w:rsidRPr="00114168" w:rsidRDefault="00412201" w:rsidP="00F372B0">
      <w:pPr>
        <w:tabs>
          <w:tab w:val="left" w:pos="1800"/>
          <w:tab w:val="left" w:pos="6210"/>
        </w:tabs>
        <w:spacing w:after="0" w:line="240" w:lineRule="auto"/>
        <w:ind w:right="-720"/>
        <w:rPr>
          <w:rFonts w:eastAsia="Times New Roman" w:cs="Arial"/>
          <w:b/>
          <w:sz w:val="24"/>
          <w:szCs w:val="24"/>
        </w:rPr>
      </w:pPr>
      <w:r w:rsidRPr="00114168">
        <w:rPr>
          <w:rFonts w:eastAsia="Times New Roman" w:cs="Arial"/>
          <w:b/>
          <w:sz w:val="24"/>
          <w:szCs w:val="24"/>
        </w:rPr>
        <w:t>Prerequisites:</w:t>
      </w:r>
      <w:r w:rsidRPr="00114168">
        <w:rPr>
          <w:rFonts w:eastAsia="Times New Roman" w:cs="Arial"/>
          <w:b/>
          <w:sz w:val="24"/>
          <w:szCs w:val="24"/>
        </w:rPr>
        <w:tab/>
      </w:r>
      <w:r w:rsidR="001915F9" w:rsidRPr="00114168">
        <w:rPr>
          <w:rFonts w:eastAsia="Times New Roman" w:cs="Arial"/>
          <w:sz w:val="24"/>
          <w:szCs w:val="24"/>
        </w:rPr>
        <w:t>ASBI/FBI Background Clearance</w:t>
      </w:r>
      <w:r w:rsidR="00F372B0">
        <w:rPr>
          <w:rFonts w:eastAsia="Times New Roman" w:cs="Arial"/>
          <w:sz w:val="24"/>
          <w:szCs w:val="24"/>
        </w:rPr>
        <w:t xml:space="preserve">; </w:t>
      </w:r>
      <w:r w:rsidR="00413B05">
        <w:rPr>
          <w:rFonts w:eastAsia="Times New Roman" w:cs="Arial"/>
          <w:sz w:val="24"/>
          <w:szCs w:val="24"/>
        </w:rPr>
        <w:t>a</w:t>
      </w:r>
      <w:r w:rsidR="00F372B0">
        <w:rPr>
          <w:rFonts w:eastAsia="Times New Roman" w:cs="Arial"/>
          <w:sz w:val="24"/>
          <w:szCs w:val="24"/>
        </w:rPr>
        <w:t>dmission into the Educator Preparation Program</w:t>
      </w:r>
      <w:r w:rsidRPr="00114168">
        <w:rPr>
          <w:rFonts w:eastAsia="Times New Roman" w:cs="Arial"/>
          <w:b/>
          <w:sz w:val="24"/>
          <w:szCs w:val="24"/>
        </w:rPr>
        <w:tab/>
      </w:r>
    </w:p>
    <w:p w14:paraId="32382792" w14:textId="77777777" w:rsidR="004E6FE4" w:rsidRDefault="00412201" w:rsidP="00966387">
      <w:pPr>
        <w:tabs>
          <w:tab w:val="left" w:pos="1800"/>
          <w:tab w:val="left" w:pos="6210"/>
        </w:tabs>
        <w:spacing w:after="0" w:line="240" w:lineRule="auto"/>
        <w:rPr>
          <w:rFonts w:eastAsia="Times New Roman" w:cs="Arial"/>
          <w:sz w:val="24"/>
          <w:szCs w:val="24"/>
        </w:rPr>
      </w:pPr>
      <w:r w:rsidRPr="00114168">
        <w:rPr>
          <w:rFonts w:eastAsia="Times New Roman" w:cs="Arial"/>
          <w:b/>
          <w:sz w:val="24"/>
          <w:szCs w:val="24"/>
        </w:rPr>
        <w:t xml:space="preserve">Revised: </w:t>
      </w:r>
      <w:r w:rsidRPr="00114168">
        <w:rPr>
          <w:rFonts w:eastAsia="Times New Roman" w:cs="Arial"/>
          <w:b/>
          <w:sz w:val="24"/>
          <w:szCs w:val="24"/>
        </w:rPr>
        <w:tab/>
      </w:r>
      <w:r w:rsidR="00F372B0">
        <w:rPr>
          <w:rFonts w:eastAsia="Times New Roman" w:cs="Arial"/>
          <w:sz w:val="24"/>
          <w:szCs w:val="24"/>
        </w:rPr>
        <w:t>April 6</w:t>
      </w:r>
      <w:r w:rsidR="001915F9" w:rsidRPr="00114168">
        <w:rPr>
          <w:rFonts w:eastAsia="Times New Roman" w:cs="Arial"/>
          <w:sz w:val="24"/>
          <w:szCs w:val="24"/>
        </w:rPr>
        <w:t>, 2016</w:t>
      </w:r>
    </w:p>
    <w:p w14:paraId="174FFCAF" w14:textId="77777777" w:rsidR="004E6FE4" w:rsidRDefault="004E6FE4" w:rsidP="00966387">
      <w:pPr>
        <w:tabs>
          <w:tab w:val="left" w:pos="1800"/>
          <w:tab w:val="left" w:pos="6210"/>
        </w:tabs>
        <w:spacing w:after="0" w:line="240" w:lineRule="auto"/>
        <w:rPr>
          <w:rFonts w:eastAsia="Times New Roman" w:cs="Arial"/>
          <w:sz w:val="24"/>
          <w:szCs w:val="24"/>
        </w:rPr>
      </w:pPr>
    </w:p>
    <w:p w14:paraId="729D8A81" w14:textId="7BEEC73C" w:rsidR="004E6FE4" w:rsidRPr="004E6FE4" w:rsidRDefault="004E6FE4" w:rsidP="004E6FE4">
      <w:pPr>
        <w:rPr>
          <w:rFonts w:eastAsia="Arial Unicode MS" w:cs="Arial"/>
          <w:b/>
          <w:sz w:val="24"/>
          <w:szCs w:val="24"/>
          <w:u w:val="single"/>
        </w:rPr>
      </w:pPr>
      <w:r>
        <w:rPr>
          <w:rFonts w:eastAsia="Arial Unicode MS" w:cs="Arial"/>
          <w:b/>
          <w:sz w:val="24"/>
          <w:szCs w:val="24"/>
          <w:u w:val="single"/>
        </w:rPr>
        <w:t>OFFICE HOURS</w:t>
      </w:r>
    </w:p>
    <w:p w14:paraId="61C8B51D" w14:textId="77777777" w:rsidR="00246EBB" w:rsidRDefault="00246EBB" w:rsidP="00246EBB">
      <w:pPr>
        <w:spacing w:after="0"/>
        <w:rPr>
          <w:rFonts w:ascii="Arial" w:eastAsia="Arial Unicode MS" w:hAnsi="Arial" w:cs="Arial"/>
        </w:rPr>
      </w:pPr>
      <w:r>
        <w:rPr>
          <w:rFonts w:ascii="Arial" w:eastAsia="Arial Unicode MS" w:hAnsi="Arial" w:cs="Arial"/>
          <w:b/>
        </w:rPr>
        <w:t>Monday</w:t>
      </w:r>
      <w:r>
        <w:rPr>
          <w:rFonts w:ascii="Arial" w:eastAsia="Arial Unicode MS" w:hAnsi="Arial" w:cs="Arial"/>
        </w:rPr>
        <w:tab/>
        <w:t xml:space="preserve">      3:00-4:00 (by phone or online)</w:t>
      </w:r>
    </w:p>
    <w:p w14:paraId="6BD8F851" w14:textId="77777777" w:rsidR="00246EBB" w:rsidRDefault="00246EBB" w:rsidP="00246EBB">
      <w:pPr>
        <w:spacing w:after="0"/>
        <w:rPr>
          <w:rFonts w:ascii="Arial" w:eastAsia="Arial Unicode MS" w:hAnsi="Arial" w:cs="Arial"/>
        </w:rPr>
      </w:pPr>
      <w:r>
        <w:rPr>
          <w:rFonts w:ascii="Arial" w:eastAsia="Arial Unicode MS" w:hAnsi="Arial" w:cs="Arial"/>
          <w:b/>
        </w:rPr>
        <w:t>Tuesday</w:t>
      </w:r>
      <w:r>
        <w:rPr>
          <w:rFonts w:ascii="Arial" w:eastAsia="Arial Unicode MS" w:hAnsi="Arial" w:cs="Arial"/>
        </w:rPr>
        <w:tab/>
        <w:t xml:space="preserve">      9:20-11:00 (in office); 1:45-2:15 (in office); 3:30-5:00 (by phone or online)</w:t>
      </w:r>
    </w:p>
    <w:p w14:paraId="7DBB3302" w14:textId="77777777" w:rsidR="00246EBB" w:rsidRDefault="00246EBB" w:rsidP="00246EBB">
      <w:pPr>
        <w:spacing w:after="0"/>
        <w:rPr>
          <w:rFonts w:ascii="Arial" w:eastAsia="Arial Unicode MS" w:hAnsi="Arial" w:cs="Arial"/>
        </w:rPr>
      </w:pPr>
      <w:r>
        <w:rPr>
          <w:rFonts w:ascii="Arial" w:eastAsia="Arial Unicode MS" w:hAnsi="Arial" w:cs="Arial"/>
          <w:b/>
        </w:rPr>
        <w:t>Wednesday</w:t>
      </w:r>
      <w:r>
        <w:rPr>
          <w:rFonts w:ascii="Arial" w:eastAsia="Arial Unicode MS" w:hAnsi="Arial" w:cs="Arial"/>
        </w:rPr>
        <w:tab/>
        <w:t xml:space="preserve">      3:00-4:00 (by phone or online)</w:t>
      </w:r>
    </w:p>
    <w:p w14:paraId="11A0D009" w14:textId="77777777" w:rsidR="00246EBB" w:rsidRDefault="00246EBB" w:rsidP="00246EBB">
      <w:pPr>
        <w:spacing w:after="0"/>
        <w:rPr>
          <w:rFonts w:ascii="Arial" w:eastAsia="Arial Unicode MS" w:hAnsi="Arial" w:cs="Arial"/>
        </w:rPr>
      </w:pPr>
      <w:r>
        <w:rPr>
          <w:rFonts w:ascii="Arial" w:eastAsia="Arial Unicode MS" w:hAnsi="Arial" w:cs="Arial"/>
          <w:b/>
        </w:rPr>
        <w:t>Thursday</w:t>
      </w:r>
      <w:r>
        <w:rPr>
          <w:rFonts w:ascii="Arial" w:eastAsia="Arial Unicode MS" w:hAnsi="Arial" w:cs="Arial"/>
        </w:rPr>
        <w:tab/>
        <w:t xml:space="preserve">      9:20-11:00 (in office); 1:45-2:15 (in office)</w:t>
      </w:r>
    </w:p>
    <w:p w14:paraId="6159A9EE" w14:textId="77777777" w:rsidR="00246EBB" w:rsidRDefault="00246EBB" w:rsidP="00246EBB">
      <w:pPr>
        <w:spacing w:after="0" w:line="240" w:lineRule="auto"/>
        <w:rPr>
          <w:rFonts w:eastAsia="Times New Roman" w:cs="Arial"/>
          <w:b/>
          <w:sz w:val="24"/>
          <w:szCs w:val="24"/>
        </w:rPr>
      </w:pPr>
      <w:r>
        <w:rPr>
          <w:rFonts w:ascii="Arial" w:eastAsia="Arial Unicode MS" w:hAnsi="Arial" w:cs="Arial"/>
          <w:b/>
        </w:rPr>
        <w:t>Friday</w:t>
      </w:r>
      <w:r>
        <w:rPr>
          <w:rFonts w:ascii="Arial" w:eastAsia="Arial Unicode MS" w:hAnsi="Arial" w:cs="Arial"/>
          <w:b/>
        </w:rPr>
        <w:tab/>
      </w:r>
      <w:r>
        <w:rPr>
          <w:rFonts w:ascii="Arial" w:eastAsia="Arial Unicode MS" w:hAnsi="Arial" w:cs="Arial"/>
        </w:rPr>
        <w:tab/>
        <w:t xml:space="preserve">      By appointment only</w:t>
      </w:r>
      <w:r>
        <w:rPr>
          <w:rFonts w:eastAsia="Times New Roman" w:cs="Arial"/>
          <w:b/>
          <w:sz w:val="24"/>
          <w:szCs w:val="24"/>
        </w:rPr>
        <w:tab/>
      </w:r>
    </w:p>
    <w:p w14:paraId="3DA38BBB" w14:textId="77777777" w:rsidR="002B75E2" w:rsidRDefault="002B75E2" w:rsidP="001915F9">
      <w:pPr>
        <w:spacing w:after="0" w:line="240" w:lineRule="auto"/>
        <w:jc w:val="both"/>
        <w:rPr>
          <w:rFonts w:eastAsia="Times New Roman" w:cs="Arial"/>
          <w:b/>
          <w:bCs/>
          <w:sz w:val="24"/>
          <w:szCs w:val="24"/>
          <w:u w:val="single"/>
        </w:rPr>
      </w:pPr>
    </w:p>
    <w:p w14:paraId="3286395B" w14:textId="77777777" w:rsidR="00490FFD" w:rsidRDefault="00490FFD" w:rsidP="001915F9">
      <w:pPr>
        <w:spacing w:after="0" w:line="240" w:lineRule="auto"/>
        <w:jc w:val="both"/>
        <w:rPr>
          <w:rFonts w:eastAsia="Times New Roman" w:cs="Arial"/>
          <w:sz w:val="24"/>
          <w:szCs w:val="24"/>
        </w:rPr>
      </w:pPr>
      <w:r w:rsidRPr="00490FFD">
        <w:rPr>
          <w:rFonts w:eastAsia="Times New Roman" w:cs="Arial"/>
          <w:b/>
          <w:bCs/>
          <w:sz w:val="24"/>
          <w:szCs w:val="24"/>
          <w:u w:val="single"/>
        </w:rPr>
        <w:t>CATALOG DESCRIPTION</w:t>
      </w:r>
      <w:r w:rsidR="00412201" w:rsidRPr="00114168">
        <w:rPr>
          <w:rFonts w:eastAsia="Times New Roman" w:cs="Arial"/>
          <w:sz w:val="24"/>
          <w:szCs w:val="24"/>
        </w:rPr>
        <w:t xml:space="preserve"> </w:t>
      </w:r>
    </w:p>
    <w:p w14:paraId="6253381D" w14:textId="4B971FCB" w:rsidR="00412201" w:rsidRDefault="00D920BD" w:rsidP="00D920BD">
      <w:pPr>
        <w:spacing w:after="0" w:line="240" w:lineRule="auto"/>
        <w:jc w:val="both"/>
        <w:rPr>
          <w:rFonts w:eastAsia="Times New Roman" w:cs="Arial"/>
          <w:bCs/>
          <w:sz w:val="24"/>
          <w:szCs w:val="24"/>
        </w:rPr>
      </w:pPr>
      <w:r w:rsidRPr="00D920BD">
        <w:rPr>
          <w:rFonts w:eastAsia="Times New Roman" w:cs="Arial"/>
          <w:bCs/>
          <w:sz w:val="24"/>
          <w:szCs w:val="24"/>
        </w:rPr>
        <w:t>Practical techniques and methods of guiding the learning experiences of the young child in mathematics. Candidates will learn about the research and strategies that support how young children learn mathematical concepts. Teaching experiences will emphasize the instruction, assessment, and analysis of mathematical learning for children in early childhood. Prerequisite</w:t>
      </w:r>
      <w:r w:rsidR="0080376A">
        <w:rPr>
          <w:rFonts w:eastAsia="Times New Roman" w:cs="Arial"/>
          <w:bCs/>
          <w:sz w:val="24"/>
          <w:szCs w:val="24"/>
        </w:rPr>
        <w:t>s</w:t>
      </w:r>
      <w:r w:rsidRPr="00D920BD">
        <w:rPr>
          <w:rFonts w:eastAsia="Times New Roman" w:cs="Arial"/>
          <w:bCs/>
          <w:sz w:val="24"/>
          <w:szCs w:val="24"/>
        </w:rPr>
        <w:t>: ASBI/FBI background clearance</w:t>
      </w:r>
      <w:r w:rsidR="00413B05">
        <w:rPr>
          <w:rFonts w:eastAsia="Times New Roman" w:cs="Arial"/>
          <w:bCs/>
          <w:sz w:val="24"/>
          <w:szCs w:val="24"/>
        </w:rPr>
        <w:t>; a</w:t>
      </w:r>
      <w:r w:rsidR="00F372B0">
        <w:rPr>
          <w:rFonts w:eastAsia="Times New Roman" w:cs="Arial"/>
          <w:bCs/>
          <w:sz w:val="24"/>
          <w:szCs w:val="24"/>
        </w:rPr>
        <w:t xml:space="preserve">dmission </w:t>
      </w:r>
      <w:r w:rsidR="00F372B0">
        <w:rPr>
          <w:rFonts w:eastAsia="Times New Roman" w:cs="Arial"/>
          <w:sz w:val="24"/>
          <w:szCs w:val="24"/>
        </w:rPr>
        <w:t>into the Educator Preparation Program</w:t>
      </w:r>
      <w:r w:rsidRPr="00D920BD">
        <w:rPr>
          <w:rFonts w:eastAsia="Times New Roman" w:cs="Arial"/>
          <w:bCs/>
          <w:sz w:val="24"/>
          <w:szCs w:val="24"/>
        </w:rPr>
        <w:t>.</w:t>
      </w:r>
    </w:p>
    <w:p w14:paraId="2D9CAB7E" w14:textId="77777777" w:rsidR="00D920BD" w:rsidRPr="00D920BD" w:rsidRDefault="00D920BD" w:rsidP="00D920BD">
      <w:pPr>
        <w:spacing w:after="0" w:line="240" w:lineRule="auto"/>
        <w:jc w:val="both"/>
        <w:rPr>
          <w:rFonts w:eastAsia="Times New Roman" w:cs="Arial"/>
          <w:bCs/>
          <w:sz w:val="24"/>
          <w:szCs w:val="24"/>
        </w:rPr>
      </w:pPr>
    </w:p>
    <w:p w14:paraId="6E6BDD62" w14:textId="77777777" w:rsidR="00490FFD" w:rsidRDefault="00490FFD" w:rsidP="00490FFD">
      <w:pPr>
        <w:spacing w:after="0" w:line="240" w:lineRule="auto"/>
        <w:rPr>
          <w:rFonts w:eastAsia="Times New Roman" w:cs="Arial"/>
          <w:b/>
          <w:bCs/>
          <w:sz w:val="24"/>
          <w:szCs w:val="24"/>
        </w:rPr>
      </w:pPr>
      <w:r>
        <w:rPr>
          <w:rFonts w:eastAsia="Times New Roman" w:cs="Arial"/>
          <w:b/>
          <w:bCs/>
          <w:sz w:val="24"/>
          <w:szCs w:val="24"/>
          <w:u w:val="single"/>
        </w:rPr>
        <w:t>TEXT</w:t>
      </w:r>
      <w:r>
        <w:rPr>
          <w:rFonts w:eastAsia="Times New Roman" w:cs="Arial"/>
          <w:b/>
          <w:bCs/>
          <w:sz w:val="24"/>
          <w:szCs w:val="24"/>
        </w:rPr>
        <w:t xml:space="preserve"> </w:t>
      </w:r>
    </w:p>
    <w:p w14:paraId="3B18E5EC" w14:textId="77777777" w:rsidR="00D920BD" w:rsidRDefault="00D920BD" w:rsidP="00D920BD">
      <w:pPr>
        <w:rPr>
          <w:rFonts w:eastAsia="Times New Roman" w:cs="Arial"/>
          <w:bCs/>
          <w:sz w:val="24"/>
          <w:szCs w:val="24"/>
        </w:rPr>
      </w:pPr>
      <w:r w:rsidRPr="00D920BD">
        <w:rPr>
          <w:rFonts w:eastAsia="Times New Roman" w:cs="Arial"/>
          <w:bCs/>
          <w:sz w:val="24"/>
          <w:szCs w:val="24"/>
        </w:rPr>
        <w:t xml:space="preserve">Van de Walle, John A.  </w:t>
      </w:r>
      <w:r w:rsidRPr="00D920BD">
        <w:rPr>
          <w:rFonts w:eastAsia="Times New Roman" w:cs="Arial"/>
          <w:bCs/>
          <w:i/>
          <w:sz w:val="24"/>
          <w:szCs w:val="24"/>
        </w:rPr>
        <w:t>Teaching Student-Centered Mathematics: Developmentally Appropriate Instruction for Grades Pre-K-2</w:t>
      </w:r>
      <w:r w:rsidRPr="00D920BD">
        <w:rPr>
          <w:rFonts w:eastAsia="Times New Roman" w:cs="Arial"/>
          <w:bCs/>
          <w:sz w:val="24"/>
          <w:szCs w:val="24"/>
        </w:rPr>
        <w:t xml:space="preserve">, Second Edition. </w:t>
      </w:r>
    </w:p>
    <w:p w14:paraId="4539692C" w14:textId="77777777" w:rsidR="00D920BD" w:rsidRDefault="00D920BD" w:rsidP="00D920BD">
      <w:pPr>
        <w:rPr>
          <w:rFonts w:eastAsia="Times New Roman" w:cs="Arial"/>
          <w:bCs/>
          <w:sz w:val="24"/>
          <w:szCs w:val="24"/>
        </w:rPr>
      </w:pPr>
      <w:r>
        <w:rPr>
          <w:rFonts w:eastAsia="Times New Roman" w:cs="Arial"/>
          <w:b/>
          <w:bCs/>
          <w:sz w:val="24"/>
          <w:szCs w:val="24"/>
          <w:u w:val="single"/>
        </w:rPr>
        <w:t>MATERIALS</w:t>
      </w:r>
    </w:p>
    <w:p w14:paraId="4684A00A" w14:textId="77777777" w:rsidR="00D920BD" w:rsidRPr="00D920BD" w:rsidRDefault="00D920BD" w:rsidP="00430D0C">
      <w:pPr>
        <w:numPr>
          <w:ilvl w:val="0"/>
          <w:numId w:val="27"/>
        </w:numPr>
        <w:spacing w:after="0" w:line="240" w:lineRule="auto"/>
        <w:ind w:left="821" w:hanging="274"/>
        <w:jc w:val="both"/>
        <w:rPr>
          <w:rFonts w:eastAsia="Times New Roman" w:cs="Arial"/>
          <w:bCs/>
          <w:sz w:val="24"/>
          <w:szCs w:val="24"/>
        </w:rPr>
      </w:pPr>
      <w:r w:rsidRPr="00D920BD">
        <w:rPr>
          <w:rFonts w:eastAsia="Times New Roman" w:cs="Arial"/>
          <w:bCs/>
          <w:sz w:val="24"/>
          <w:szCs w:val="24"/>
        </w:rPr>
        <w:t>Spiral Notebook for Math Journal (need this immediately)</w:t>
      </w:r>
    </w:p>
    <w:p w14:paraId="68FC7E6A" w14:textId="77777777" w:rsidR="00D920BD" w:rsidRPr="00D920BD" w:rsidRDefault="00D920BD" w:rsidP="00430D0C">
      <w:pPr>
        <w:numPr>
          <w:ilvl w:val="0"/>
          <w:numId w:val="27"/>
        </w:numPr>
        <w:spacing w:after="0" w:line="240" w:lineRule="auto"/>
        <w:ind w:left="821" w:hanging="274"/>
        <w:jc w:val="both"/>
        <w:rPr>
          <w:rFonts w:eastAsia="Times New Roman" w:cs="Arial"/>
          <w:bCs/>
          <w:sz w:val="24"/>
          <w:szCs w:val="24"/>
        </w:rPr>
      </w:pPr>
      <w:r w:rsidRPr="00D920BD">
        <w:rPr>
          <w:rFonts w:eastAsia="Times New Roman" w:cs="Arial"/>
          <w:bCs/>
          <w:sz w:val="24"/>
          <w:szCs w:val="24"/>
        </w:rPr>
        <w:t>Binder to store your printed resources in throughout the course</w:t>
      </w:r>
    </w:p>
    <w:p w14:paraId="2C3DA498" w14:textId="77777777" w:rsidR="00EE6FAC" w:rsidRDefault="00EE6FAC" w:rsidP="00430D0C">
      <w:pPr>
        <w:spacing w:after="0" w:line="240" w:lineRule="auto"/>
        <w:ind w:left="270"/>
        <w:jc w:val="both"/>
        <w:rPr>
          <w:rFonts w:eastAsia="Times New Roman" w:cs="Arial"/>
          <w:bCs/>
          <w:sz w:val="24"/>
          <w:szCs w:val="24"/>
        </w:rPr>
      </w:pPr>
    </w:p>
    <w:p w14:paraId="4669D059" w14:textId="56700645" w:rsidR="00D920BD" w:rsidRPr="004B6B44" w:rsidRDefault="00D920BD" w:rsidP="00430D0C">
      <w:pPr>
        <w:spacing w:after="0" w:line="240" w:lineRule="auto"/>
        <w:ind w:left="270"/>
        <w:jc w:val="both"/>
        <w:rPr>
          <w:rFonts w:eastAsia="Times New Roman" w:cs="Arial"/>
          <w:bCs/>
          <w:i/>
          <w:sz w:val="24"/>
          <w:szCs w:val="24"/>
        </w:rPr>
      </w:pPr>
      <w:r w:rsidRPr="004B6B44">
        <w:rPr>
          <w:rFonts w:eastAsia="Times New Roman" w:cs="Arial"/>
          <w:bCs/>
          <w:i/>
          <w:sz w:val="24"/>
          <w:szCs w:val="24"/>
        </w:rPr>
        <w:t xml:space="preserve">The following materials will be needed to complete your </w:t>
      </w:r>
      <w:r w:rsidR="00430D0C" w:rsidRPr="004B6B44">
        <w:rPr>
          <w:rFonts w:eastAsia="Times New Roman" w:cs="Arial"/>
          <w:bCs/>
          <w:i/>
          <w:sz w:val="24"/>
          <w:szCs w:val="24"/>
        </w:rPr>
        <w:t xml:space="preserve">AMSTI File Box (I will show you </w:t>
      </w:r>
      <w:r w:rsidRPr="004B6B44">
        <w:rPr>
          <w:rFonts w:eastAsia="Times New Roman" w:cs="Arial"/>
          <w:bCs/>
          <w:i/>
          <w:sz w:val="24"/>
          <w:szCs w:val="24"/>
        </w:rPr>
        <w:t>an example in class and let you know ahead of time when you will need these items)</w:t>
      </w:r>
      <w:r w:rsidR="00430D0C" w:rsidRPr="004B6B44">
        <w:rPr>
          <w:rFonts w:eastAsia="Times New Roman" w:cs="Arial"/>
          <w:bCs/>
          <w:i/>
          <w:sz w:val="24"/>
          <w:szCs w:val="24"/>
        </w:rPr>
        <w:br/>
      </w:r>
    </w:p>
    <w:p w14:paraId="646AAFD6" w14:textId="77777777" w:rsidR="00D920BD" w:rsidRPr="00D920BD" w:rsidRDefault="00D920BD" w:rsidP="00430D0C">
      <w:pPr>
        <w:numPr>
          <w:ilvl w:val="0"/>
          <w:numId w:val="28"/>
        </w:numPr>
        <w:spacing w:after="0" w:line="240" w:lineRule="auto"/>
        <w:ind w:left="821" w:hanging="274"/>
        <w:jc w:val="both"/>
        <w:rPr>
          <w:rFonts w:eastAsia="Times New Roman" w:cs="Arial"/>
          <w:bCs/>
          <w:sz w:val="24"/>
          <w:szCs w:val="24"/>
        </w:rPr>
      </w:pPr>
      <w:r w:rsidRPr="00D920BD">
        <w:rPr>
          <w:rFonts w:eastAsia="Times New Roman" w:cs="Arial"/>
          <w:bCs/>
          <w:sz w:val="24"/>
          <w:szCs w:val="24"/>
        </w:rPr>
        <w:t>File Folders (3 colors - ex. red folders for the Unit 1 investigations, blue folders for the Unit 2 investigations, yellow folders for the Unit 3 investigations)</w:t>
      </w:r>
    </w:p>
    <w:p w14:paraId="6BE885D9" w14:textId="77777777" w:rsidR="00D920BD" w:rsidRPr="00D920BD" w:rsidRDefault="00D920BD" w:rsidP="00430D0C">
      <w:pPr>
        <w:numPr>
          <w:ilvl w:val="0"/>
          <w:numId w:val="28"/>
        </w:numPr>
        <w:spacing w:after="0" w:line="240" w:lineRule="auto"/>
        <w:ind w:left="821" w:hanging="274"/>
        <w:jc w:val="both"/>
        <w:rPr>
          <w:rFonts w:eastAsia="Times New Roman" w:cs="Arial"/>
          <w:bCs/>
          <w:sz w:val="24"/>
          <w:szCs w:val="24"/>
        </w:rPr>
      </w:pPr>
      <w:r w:rsidRPr="00D920BD">
        <w:rPr>
          <w:rFonts w:eastAsia="Times New Roman" w:cs="Arial"/>
          <w:bCs/>
          <w:sz w:val="24"/>
          <w:szCs w:val="24"/>
        </w:rPr>
        <w:lastRenderedPageBreak/>
        <w:t>Printed unit investigations and labels for folders (AMSTI materials module)</w:t>
      </w:r>
    </w:p>
    <w:p w14:paraId="5263BF41" w14:textId="77777777" w:rsidR="00D920BD" w:rsidRPr="00D920BD" w:rsidRDefault="00D920BD" w:rsidP="00430D0C">
      <w:pPr>
        <w:numPr>
          <w:ilvl w:val="0"/>
          <w:numId w:val="27"/>
        </w:numPr>
        <w:spacing w:after="0" w:line="240" w:lineRule="auto"/>
        <w:ind w:left="821" w:hanging="274"/>
        <w:jc w:val="both"/>
        <w:rPr>
          <w:rFonts w:eastAsia="Times New Roman" w:cs="Arial"/>
          <w:bCs/>
          <w:sz w:val="24"/>
          <w:szCs w:val="24"/>
        </w:rPr>
      </w:pPr>
      <w:r w:rsidRPr="00D920BD">
        <w:rPr>
          <w:rFonts w:eastAsia="Times New Roman" w:cs="Arial"/>
          <w:bCs/>
          <w:sz w:val="24"/>
          <w:szCs w:val="24"/>
        </w:rPr>
        <w:t>File Box for Folders</w:t>
      </w:r>
    </w:p>
    <w:p w14:paraId="57AD1055" w14:textId="77777777" w:rsidR="00D920BD" w:rsidRPr="00D920BD" w:rsidRDefault="00D920BD" w:rsidP="00430D0C">
      <w:pPr>
        <w:numPr>
          <w:ilvl w:val="0"/>
          <w:numId w:val="27"/>
        </w:numPr>
        <w:spacing w:after="0" w:line="240" w:lineRule="auto"/>
        <w:ind w:left="821" w:hanging="274"/>
        <w:jc w:val="both"/>
        <w:rPr>
          <w:rFonts w:eastAsia="Times New Roman" w:cs="Arial"/>
          <w:bCs/>
          <w:sz w:val="24"/>
          <w:szCs w:val="24"/>
        </w:rPr>
      </w:pPr>
      <w:r w:rsidRPr="00D920BD">
        <w:rPr>
          <w:rFonts w:eastAsia="Times New Roman" w:cs="Arial"/>
          <w:bCs/>
          <w:sz w:val="24"/>
          <w:szCs w:val="24"/>
        </w:rPr>
        <w:t>Glue Sticks</w:t>
      </w:r>
    </w:p>
    <w:p w14:paraId="2558600D" w14:textId="77777777" w:rsidR="00D920BD" w:rsidRDefault="00D920BD" w:rsidP="00430D0C">
      <w:pPr>
        <w:numPr>
          <w:ilvl w:val="0"/>
          <w:numId w:val="27"/>
        </w:numPr>
        <w:spacing w:after="0" w:line="240" w:lineRule="auto"/>
        <w:ind w:left="821" w:hanging="274"/>
        <w:jc w:val="both"/>
        <w:rPr>
          <w:rFonts w:ascii="Arial" w:eastAsia="Arial Unicode MS" w:hAnsi="Arial" w:cs="Arial"/>
        </w:rPr>
      </w:pPr>
      <w:r w:rsidRPr="00D920BD">
        <w:rPr>
          <w:rFonts w:eastAsia="Times New Roman" w:cs="Arial"/>
          <w:bCs/>
          <w:sz w:val="24"/>
          <w:szCs w:val="24"/>
        </w:rPr>
        <w:t>Scissors</w:t>
      </w:r>
    </w:p>
    <w:p w14:paraId="4A699E06" w14:textId="77777777" w:rsidR="00D920BD" w:rsidRDefault="00D920BD" w:rsidP="00D920BD">
      <w:pPr>
        <w:spacing w:after="0" w:line="240" w:lineRule="auto"/>
        <w:rPr>
          <w:rFonts w:ascii="Arial" w:eastAsia="Arial Unicode MS" w:hAnsi="Arial" w:cs="Arial"/>
        </w:rPr>
      </w:pPr>
    </w:p>
    <w:p w14:paraId="50E03B13" w14:textId="77777777" w:rsidR="00D920BD" w:rsidRPr="00D920BD" w:rsidRDefault="00D920BD" w:rsidP="00D920BD">
      <w:pPr>
        <w:spacing w:after="0" w:line="240" w:lineRule="auto"/>
        <w:rPr>
          <w:rFonts w:eastAsia="Times New Roman" w:cs="Arial"/>
          <w:b/>
          <w:bCs/>
          <w:sz w:val="24"/>
          <w:szCs w:val="24"/>
          <w:u w:val="single"/>
        </w:rPr>
      </w:pPr>
      <w:r w:rsidRPr="00D920BD">
        <w:rPr>
          <w:rFonts w:eastAsia="Times New Roman" w:cs="Arial"/>
          <w:b/>
          <w:bCs/>
          <w:sz w:val="24"/>
          <w:szCs w:val="24"/>
          <w:u w:val="single"/>
        </w:rPr>
        <w:t>RESOURCES</w:t>
      </w:r>
    </w:p>
    <w:p w14:paraId="45471B26" w14:textId="77777777" w:rsidR="00D920BD" w:rsidRPr="00D920BD" w:rsidRDefault="00D920BD" w:rsidP="00D920BD">
      <w:pPr>
        <w:numPr>
          <w:ilvl w:val="1"/>
          <w:numId w:val="29"/>
        </w:numPr>
        <w:spacing w:after="0" w:line="240" w:lineRule="auto"/>
        <w:ind w:left="810" w:hanging="270"/>
        <w:rPr>
          <w:rFonts w:eastAsia="Times New Roman" w:cs="Arial"/>
          <w:bCs/>
          <w:sz w:val="24"/>
          <w:szCs w:val="24"/>
        </w:rPr>
      </w:pPr>
      <w:r w:rsidRPr="00D920BD">
        <w:rPr>
          <w:rFonts w:eastAsia="Times New Roman" w:cs="Arial"/>
          <w:bCs/>
          <w:sz w:val="24"/>
          <w:szCs w:val="24"/>
        </w:rPr>
        <w:t xml:space="preserve">State Department of Education website - alsde.edu </w:t>
      </w:r>
    </w:p>
    <w:p w14:paraId="53E95313" w14:textId="77777777" w:rsidR="00D920BD" w:rsidRPr="00D920BD" w:rsidRDefault="00D920BD" w:rsidP="00D920BD">
      <w:pPr>
        <w:numPr>
          <w:ilvl w:val="1"/>
          <w:numId w:val="29"/>
        </w:numPr>
        <w:spacing w:after="0" w:line="240" w:lineRule="auto"/>
        <w:ind w:left="810" w:hanging="270"/>
        <w:rPr>
          <w:rFonts w:eastAsia="Times New Roman" w:cs="Arial"/>
          <w:bCs/>
          <w:sz w:val="24"/>
          <w:szCs w:val="24"/>
        </w:rPr>
      </w:pPr>
      <w:r w:rsidRPr="00D920BD">
        <w:rPr>
          <w:rFonts w:eastAsia="Times New Roman" w:cs="Arial"/>
          <w:bCs/>
          <w:sz w:val="24"/>
          <w:szCs w:val="24"/>
        </w:rPr>
        <w:t>Alabama College- and Career-Ready Standards (CCRS)</w:t>
      </w:r>
    </w:p>
    <w:p w14:paraId="3924EAAD" w14:textId="77777777" w:rsidR="00D920BD" w:rsidRPr="00D920BD" w:rsidRDefault="00D920BD" w:rsidP="00D920BD">
      <w:pPr>
        <w:numPr>
          <w:ilvl w:val="1"/>
          <w:numId w:val="29"/>
        </w:numPr>
        <w:spacing w:after="0" w:line="240" w:lineRule="auto"/>
        <w:ind w:left="810" w:hanging="270"/>
        <w:rPr>
          <w:rFonts w:eastAsia="Times New Roman" w:cs="Arial"/>
          <w:bCs/>
          <w:sz w:val="24"/>
          <w:szCs w:val="24"/>
        </w:rPr>
      </w:pPr>
      <w:r w:rsidRPr="00D920BD">
        <w:rPr>
          <w:rFonts w:eastAsia="Times New Roman" w:cs="Arial"/>
          <w:bCs/>
          <w:sz w:val="24"/>
          <w:szCs w:val="24"/>
        </w:rPr>
        <w:t>National Council of Teachers of Mathematics (NCTM)</w:t>
      </w:r>
    </w:p>
    <w:p w14:paraId="06FABA24" w14:textId="68CAF395" w:rsidR="00D920BD" w:rsidRDefault="00D920BD" w:rsidP="00D920BD">
      <w:pPr>
        <w:numPr>
          <w:ilvl w:val="1"/>
          <w:numId w:val="29"/>
        </w:numPr>
        <w:spacing w:after="0" w:line="240" w:lineRule="auto"/>
        <w:ind w:left="810" w:hanging="270"/>
        <w:rPr>
          <w:rFonts w:eastAsia="Times New Roman" w:cs="Arial"/>
          <w:bCs/>
          <w:sz w:val="24"/>
          <w:szCs w:val="24"/>
        </w:rPr>
      </w:pPr>
      <w:r w:rsidRPr="00D920BD">
        <w:rPr>
          <w:rFonts w:eastAsia="Times New Roman" w:cs="Arial"/>
          <w:bCs/>
          <w:sz w:val="24"/>
          <w:szCs w:val="24"/>
        </w:rPr>
        <w:t>AMSTI Materials (link will be provided on canvas and/or in class)</w:t>
      </w:r>
    </w:p>
    <w:p w14:paraId="4CEF933D" w14:textId="77777777" w:rsidR="00EE6FAC" w:rsidRPr="00EE6FAC" w:rsidRDefault="00EE6FAC" w:rsidP="00D920BD">
      <w:pPr>
        <w:numPr>
          <w:ilvl w:val="1"/>
          <w:numId w:val="29"/>
        </w:numPr>
        <w:spacing w:after="0" w:line="240" w:lineRule="auto"/>
        <w:ind w:left="810" w:hanging="270"/>
        <w:rPr>
          <w:rFonts w:eastAsia="Times New Roman" w:cs="Arial"/>
          <w:bCs/>
          <w:sz w:val="24"/>
          <w:szCs w:val="24"/>
        </w:rPr>
      </w:pPr>
    </w:p>
    <w:p w14:paraId="5BC3A65B" w14:textId="77777777" w:rsidR="00D920BD" w:rsidRPr="00810108" w:rsidRDefault="00412201" w:rsidP="00D920BD">
      <w:pPr>
        <w:tabs>
          <w:tab w:val="left" w:pos="2356"/>
        </w:tabs>
        <w:spacing w:after="0" w:line="240" w:lineRule="auto"/>
        <w:rPr>
          <w:rFonts w:eastAsia="Times New Roman" w:cs="Arial"/>
          <w:sz w:val="24"/>
          <w:szCs w:val="24"/>
        </w:rPr>
      </w:pPr>
      <w:r w:rsidRPr="00810108">
        <w:rPr>
          <w:rFonts w:eastAsia="Times New Roman" w:cs="Arial"/>
          <w:b/>
          <w:bCs/>
          <w:sz w:val="24"/>
          <w:szCs w:val="24"/>
          <w:u w:val="single"/>
        </w:rPr>
        <w:t>COURSE OBJECTIVES</w:t>
      </w:r>
      <w:r w:rsidRPr="00810108">
        <w:rPr>
          <w:rFonts w:eastAsia="Times New Roman" w:cs="Arial"/>
          <w:sz w:val="24"/>
          <w:szCs w:val="24"/>
        </w:rPr>
        <w:t xml:space="preserve">  </w:t>
      </w:r>
    </w:p>
    <w:p w14:paraId="7BD1E27F" w14:textId="77777777" w:rsidR="00D920BD" w:rsidRPr="00810108" w:rsidRDefault="00D920BD" w:rsidP="008E03C7">
      <w:pPr>
        <w:tabs>
          <w:tab w:val="left" w:pos="2356"/>
        </w:tabs>
        <w:jc w:val="both"/>
        <w:rPr>
          <w:rFonts w:eastAsia="Times New Roman" w:cs="Arial"/>
          <w:bCs/>
          <w:sz w:val="24"/>
          <w:szCs w:val="24"/>
        </w:rPr>
      </w:pPr>
      <w:r w:rsidRPr="00810108">
        <w:rPr>
          <w:rFonts w:eastAsia="Times New Roman" w:cs="Arial"/>
          <w:bCs/>
          <w:sz w:val="24"/>
          <w:szCs w:val="24"/>
        </w:rPr>
        <w:t xml:space="preserve">During the course, each student will use the course textbook, AMSTI modules and materials, and supplementary resources.  Upon completion of the course, the student will be able to demonstrate knowledge of: </w:t>
      </w:r>
    </w:p>
    <w:p w14:paraId="0096F519" w14:textId="54B2B206" w:rsidR="00D920BD" w:rsidRPr="00810108" w:rsidRDefault="00D920BD" w:rsidP="008E03C7">
      <w:pPr>
        <w:pStyle w:val="ListParagraph"/>
        <w:numPr>
          <w:ilvl w:val="0"/>
          <w:numId w:val="6"/>
        </w:numPr>
        <w:spacing w:after="0" w:line="240" w:lineRule="auto"/>
        <w:jc w:val="both"/>
        <w:rPr>
          <w:rFonts w:eastAsia="Times New Roman" w:cs="Arial"/>
          <w:bCs/>
          <w:sz w:val="24"/>
          <w:szCs w:val="24"/>
        </w:rPr>
      </w:pPr>
      <w:r w:rsidRPr="00810108">
        <w:rPr>
          <w:rFonts w:eastAsia="Times New Roman" w:cs="Arial"/>
          <w:bCs/>
          <w:sz w:val="24"/>
          <w:szCs w:val="24"/>
        </w:rPr>
        <w:t>The role that mathematics plays in everyday life</w:t>
      </w:r>
    </w:p>
    <w:p w14:paraId="3A4571D6" w14:textId="66647674" w:rsidR="00D920BD" w:rsidRPr="00810108" w:rsidRDefault="00D920BD" w:rsidP="008E03C7">
      <w:pPr>
        <w:pStyle w:val="ListParagraph"/>
        <w:numPr>
          <w:ilvl w:val="0"/>
          <w:numId w:val="6"/>
        </w:numPr>
        <w:spacing w:after="0" w:line="240" w:lineRule="auto"/>
        <w:jc w:val="both"/>
        <w:rPr>
          <w:rFonts w:eastAsia="Times New Roman" w:cs="Arial"/>
          <w:bCs/>
          <w:sz w:val="24"/>
          <w:szCs w:val="24"/>
        </w:rPr>
      </w:pPr>
      <w:r w:rsidRPr="00810108">
        <w:rPr>
          <w:rFonts w:eastAsia="Times New Roman" w:cs="Arial"/>
          <w:bCs/>
          <w:sz w:val="24"/>
          <w:szCs w:val="24"/>
        </w:rPr>
        <w:t>Concepts and relationships in number systems</w:t>
      </w:r>
    </w:p>
    <w:p w14:paraId="152CE99A" w14:textId="0A92375C" w:rsidR="00D920BD" w:rsidRPr="00810108" w:rsidRDefault="00D920BD" w:rsidP="008E03C7">
      <w:pPr>
        <w:pStyle w:val="ListParagraph"/>
        <w:numPr>
          <w:ilvl w:val="0"/>
          <w:numId w:val="6"/>
        </w:numPr>
        <w:spacing w:after="0" w:line="240" w:lineRule="auto"/>
        <w:jc w:val="both"/>
        <w:rPr>
          <w:rFonts w:eastAsia="Times New Roman" w:cs="Arial"/>
          <w:bCs/>
          <w:sz w:val="24"/>
          <w:szCs w:val="24"/>
        </w:rPr>
      </w:pPr>
      <w:r w:rsidRPr="00810108">
        <w:rPr>
          <w:rFonts w:eastAsia="Times New Roman" w:cs="Arial"/>
          <w:bCs/>
          <w:sz w:val="24"/>
          <w:szCs w:val="24"/>
        </w:rPr>
        <w:t xml:space="preserve">The appropriate use of various types of reasoning, including inductive, deductive, spatial, and proportional, and understanding of valid </w:t>
      </w:r>
      <w:r w:rsidR="00E3224E" w:rsidRPr="00810108">
        <w:rPr>
          <w:rFonts w:eastAsia="Times New Roman" w:cs="Arial"/>
          <w:bCs/>
          <w:sz w:val="24"/>
          <w:szCs w:val="24"/>
        </w:rPr>
        <w:t>and invalid forms of reasoning</w:t>
      </w:r>
    </w:p>
    <w:p w14:paraId="770A6320" w14:textId="26628709" w:rsidR="00D920BD" w:rsidRPr="00810108" w:rsidRDefault="00D920BD" w:rsidP="008E03C7">
      <w:pPr>
        <w:pStyle w:val="ListParagraph"/>
        <w:numPr>
          <w:ilvl w:val="0"/>
          <w:numId w:val="6"/>
        </w:numPr>
        <w:spacing w:after="0" w:line="240" w:lineRule="auto"/>
        <w:jc w:val="both"/>
        <w:rPr>
          <w:rFonts w:eastAsia="Times New Roman" w:cs="Arial"/>
          <w:bCs/>
          <w:sz w:val="24"/>
          <w:szCs w:val="24"/>
        </w:rPr>
      </w:pPr>
      <w:r w:rsidRPr="00810108">
        <w:rPr>
          <w:rFonts w:eastAsia="Times New Roman" w:cs="Arial"/>
          <w:bCs/>
          <w:sz w:val="24"/>
          <w:szCs w:val="24"/>
        </w:rPr>
        <w:t>Both metric and customary measurement and fundamental geometric concepts, including shapes and their properties and relationships</w:t>
      </w:r>
    </w:p>
    <w:p w14:paraId="6489CCF1" w14:textId="2CE32A1B" w:rsidR="00D920BD" w:rsidRPr="00810108" w:rsidRDefault="00D920BD" w:rsidP="008E03C7">
      <w:pPr>
        <w:pStyle w:val="ListParagraph"/>
        <w:numPr>
          <w:ilvl w:val="0"/>
          <w:numId w:val="6"/>
        </w:numPr>
        <w:spacing w:after="0" w:line="240" w:lineRule="auto"/>
        <w:jc w:val="both"/>
        <w:rPr>
          <w:rFonts w:eastAsia="Times New Roman" w:cs="Arial"/>
          <w:bCs/>
          <w:sz w:val="24"/>
          <w:szCs w:val="24"/>
        </w:rPr>
      </w:pPr>
      <w:r w:rsidRPr="00810108">
        <w:rPr>
          <w:rFonts w:eastAsia="Times New Roman" w:cs="Arial"/>
          <w:bCs/>
          <w:sz w:val="24"/>
          <w:szCs w:val="24"/>
        </w:rPr>
        <w:t xml:space="preserve">Academic content and methods to plan and provide a developmentally appropriate curriculum for elementary students in accordance with Alabama Course of Study: Mathematics </w:t>
      </w:r>
    </w:p>
    <w:p w14:paraId="15881F62" w14:textId="21D30C60" w:rsidR="00D920BD" w:rsidRPr="00810108" w:rsidRDefault="00D920BD" w:rsidP="008E03C7">
      <w:pPr>
        <w:pStyle w:val="ListParagraph"/>
        <w:numPr>
          <w:ilvl w:val="0"/>
          <w:numId w:val="6"/>
        </w:numPr>
        <w:spacing w:after="0" w:line="240" w:lineRule="auto"/>
        <w:jc w:val="both"/>
        <w:rPr>
          <w:rFonts w:eastAsia="Times New Roman" w:cs="Arial"/>
          <w:bCs/>
          <w:sz w:val="24"/>
          <w:szCs w:val="24"/>
        </w:rPr>
      </w:pPr>
      <w:r w:rsidRPr="00810108">
        <w:rPr>
          <w:rFonts w:eastAsia="Times New Roman" w:cs="Arial"/>
          <w:bCs/>
          <w:sz w:val="24"/>
          <w:szCs w:val="24"/>
        </w:rPr>
        <w:t>The major concepts and procedures that define number and operations, algebra, geometry, measurement, and data analysis and probability as stated in the Alabama Course of Study: Mathematics</w:t>
      </w:r>
    </w:p>
    <w:p w14:paraId="261526FE" w14:textId="1E708E7A" w:rsidR="00EC2C1D" w:rsidRPr="00810108" w:rsidRDefault="00EC2C1D" w:rsidP="008E03C7">
      <w:pPr>
        <w:pStyle w:val="ListParagraph"/>
        <w:numPr>
          <w:ilvl w:val="0"/>
          <w:numId w:val="6"/>
        </w:numPr>
        <w:spacing w:after="0" w:line="240" w:lineRule="auto"/>
        <w:jc w:val="both"/>
        <w:rPr>
          <w:rFonts w:eastAsia="Times New Roman" w:cs="Arial"/>
          <w:bCs/>
          <w:sz w:val="24"/>
          <w:szCs w:val="24"/>
        </w:rPr>
      </w:pPr>
      <w:r w:rsidRPr="00810108">
        <w:rPr>
          <w:rFonts w:eastAsia="Times New Roman" w:cs="Arial"/>
          <w:bCs/>
          <w:sz w:val="24"/>
          <w:szCs w:val="24"/>
        </w:rPr>
        <w:t>Assessing mathematical knowledge and analyzing student data to drive instruction</w:t>
      </w:r>
    </w:p>
    <w:p w14:paraId="2228A04F" w14:textId="3B96A809" w:rsidR="00D920BD" w:rsidRPr="00810108" w:rsidRDefault="00D920BD" w:rsidP="008E03C7">
      <w:pPr>
        <w:pStyle w:val="ListParagraph"/>
        <w:numPr>
          <w:ilvl w:val="0"/>
          <w:numId w:val="6"/>
        </w:numPr>
        <w:spacing w:after="0" w:line="240" w:lineRule="auto"/>
        <w:jc w:val="both"/>
        <w:rPr>
          <w:rFonts w:eastAsia="Times New Roman" w:cs="Arial"/>
          <w:bCs/>
          <w:sz w:val="24"/>
          <w:szCs w:val="24"/>
        </w:rPr>
      </w:pPr>
      <w:r w:rsidRPr="00810108">
        <w:rPr>
          <w:rFonts w:eastAsia="Times New Roman" w:cs="Arial"/>
          <w:bCs/>
          <w:sz w:val="24"/>
          <w:szCs w:val="24"/>
        </w:rPr>
        <w:t>The components of comprehensive, research-based effective mathematics programs and initiatives, including the Alabama Math, Science, and</w:t>
      </w:r>
      <w:r w:rsidR="00E3224E" w:rsidRPr="00810108">
        <w:rPr>
          <w:rFonts w:eastAsia="Times New Roman" w:cs="Arial"/>
          <w:bCs/>
          <w:sz w:val="24"/>
          <w:szCs w:val="24"/>
        </w:rPr>
        <w:t xml:space="preserve"> Technology Initiative (AMSTI)</w:t>
      </w:r>
    </w:p>
    <w:p w14:paraId="0B9AC8E6" w14:textId="69658F3B" w:rsidR="00412201" w:rsidRPr="00810108" w:rsidRDefault="00D920BD" w:rsidP="008E03C7">
      <w:pPr>
        <w:pStyle w:val="ListParagraph"/>
        <w:numPr>
          <w:ilvl w:val="0"/>
          <w:numId w:val="6"/>
        </w:numPr>
        <w:spacing w:after="0" w:line="240" w:lineRule="auto"/>
        <w:jc w:val="both"/>
        <w:rPr>
          <w:rFonts w:eastAsia="Times New Roman" w:cs="Arial"/>
          <w:bCs/>
          <w:sz w:val="24"/>
          <w:szCs w:val="24"/>
        </w:rPr>
      </w:pPr>
      <w:r w:rsidRPr="00810108">
        <w:rPr>
          <w:rFonts w:eastAsia="Times New Roman" w:cs="Arial"/>
          <w:bCs/>
          <w:sz w:val="24"/>
          <w:szCs w:val="24"/>
        </w:rPr>
        <w:t>An understanding of working effectively with children of different backgrounds and ab</w:t>
      </w:r>
      <w:r w:rsidR="00E3224E" w:rsidRPr="00810108">
        <w:rPr>
          <w:rFonts w:eastAsia="Times New Roman" w:cs="Arial"/>
          <w:bCs/>
          <w:sz w:val="24"/>
          <w:szCs w:val="24"/>
        </w:rPr>
        <w:t>ilities</w:t>
      </w:r>
    </w:p>
    <w:p w14:paraId="4C19DCFF" w14:textId="77777777" w:rsidR="00412201" w:rsidRPr="00810108" w:rsidRDefault="00412201" w:rsidP="00412201">
      <w:pPr>
        <w:spacing w:after="0" w:line="240" w:lineRule="auto"/>
        <w:ind w:left="720"/>
        <w:contextualSpacing/>
        <w:rPr>
          <w:rFonts w:eastAsia="Times New Roman" w:cs="Arial"/>
          <w:sz w:val="24"/>
          <w:szCs w:val="24"/>
        </w:rPr>
      </w:pPr>
    </w:p>
    <w:p w14:paraId="173FFA61" w14:textId="77777777" w:rsidR="00490FFD" w:rsidRPr="00810108" w:rsidRDefault="00490FFD" w:rsidP="00490FFD">
      <w:pPr>
        <w:spacing w:after="0" w:line="240" w:lineRule="auto"/>
        <w:rPr>
          <w:rFonts w:eastAsia="Times New Roman" w:cs="Arial"/>
          <w:sz w:val="24"/>
          <w:szCs w:val="24"/>
        </w:rPr>
      </w:pPr>
      <w:r w:rsidRPr="00810108">
        <w:rPr>
          <w:rFonts w:eastAsia="Times New Roman" w:cs="Arial"/>
          <w:b/>
          <w:bCs/>
          <w:sz w:val="24"/>
          <w:szCs w:val="24"/>
          <w:u w:val="single"/>
        </w:rPr>
        <w:t>COURSE CONTENT</w:t>
      </w:r>
      <w:r w:rsidR="00412201" w:rsidRPr="00810108">
        <w:rPr>
          <w:rFonts w:eastAsia="Times New Roman" w:cs="Arial"/>
          <w:b/>
          <w:bCs/>
          <w:sz w:val="24"/>
          <w:szCs w:val="24"/>
        </w:rPr>
        <w:t xml:space="preserve"> </w:t>
      </w:r>
    </w:p>
    <w:p w14:paraId="0C75299E" w14:textId="77777777" w:rsidR="00D920BD" w:rsidRPr="00810108" w:rsidRDefault="00D920BD" w:rsidP="008E03C7">
      <w:pPr>
        <w:spacing w:after="0" w:line="240" w:lineRule="auto"/>
        <w:jc w:val="both"/>
        <w:rPr>
          <w:rFonts w:eastAsia="Times New Roman" w:cs="Arial"/>
          <w:sz w:val="24"/>
          <w:szCs w:val="24"/>
        </w:rPr>
      </w:pPr>
      <w:r w:rsidRPr="00810108">
        <w:rPr>
          <w:rFonts w:eastAsia="Times New Roman" w:cs="Arial"/>
          <w:sz w:val="24"/>
          <w:szCs w:val="24"/>
        </w:rPr>
        <w:t>Part I: Establishing a Student-Centered Environment</w:t>
      </w:r>
    </w:p>
    <w:p w14:paraId="05CA45BA" w14:textId="77777777" w:rsidR="00D920BD" w:rsidRPr="00810108" w:rsidRDefault="00D920BD" w:rsidP="008E03C7">
      <w:pPr>
        <w:numPr>
          <w:ilvl w:val="0"/>
          <w:numId w:val="7"/>
        </w:numPr>
        <w:spacing w:after="0" w:line="240" w:lineRule="auto"/>
        <w:jc w:val="both"/>
        <w:rPr>
          <w:rFonts w:eastAsia="Times New Roman" w:cs="Arial"/>
          <w:sz w:val="24"/>
          <w:szCs w:val="24"/>
        </w:rPr>
      </w:pPr>
      <w:r w:rsidRPr="00810108">
        <w:rPr>
          <w:rFonts w:eastAsia="Times New Roman" w:cs="Arial"/>
          <w:sz w:val="24"/>
          <w:szCs w:val="24"/>
        </w:rPr>
        <w:t>Teaching Mathematics for Understanding</w:t>
      </w:r>
    </w:p>
    <w:p w14:paraId="3BE1B44E" w14:textId="77777777" w:rsidR="00D920BD" w:rsidRPr="00810108" w:rsidRDefault="00D920BD" w:rsidP="008E03C7">
      <w:pPr>
        <w:numPr>
          <w:ilvl w:val="0"/>
          <w:numId w:val="8"/>
        </w:numPr>
        <w:spacing w:after="0" w:line="240" w:lineRule="auto"/>
        <w:jc w:val="both"/>
        <w:rPr>
          <w:rFonts w:eastAsia="Times New Roman" w:cs="Arial"/>
          <w:sz w:val="24"/>
          <w:szCs w:val="24"/>
        </w:rPr>
      </w:pPr>
      <w:r w:rsidRPr="00810108">
        <w:rPr>
          <w:rFonts w:eastAsia="Times New Roman" w:cs="Arial"/>
          <w:sz w:val="24"/>
          <w:szCs w:val="24"/>
        </w:rPr>
        <w:t>How Do Children Learn?</w:t>
      </w:r>
    </w:p>
    <w:p w14:paraId="5CCEF5F7" w14:textId="77777777" w:rsidR="00D920BD" w:rsidRPr="00810108" w:rsidRDefault="00D920BD" w:rsidP="008E03C7">
      <w:pPr>
        <w:numPr>
          <w:ilvl w:val="0"/>
          <w:numId w:val="8"/>
        </w:numPr>
        <w:spacing w:after="0" w:line="240" w:lineRule="auto"/>
        <w:jc w:val="both"/>
        <w:rPr>
          <w:rFonts w:eastAsia="Times New Roman" w:cs="Arial"/>
          <w:sz w:val="24"/>
          <w:szCs w:val="24"/>
        </w:rPr>
      </w:pPr>
      <w:r w:rsidRPr="00810108">
        <w:rPr>
          <w:rFonts w:eastAsia="Times New Roman" w:cs="Arial"/>
          <w:sz w:val="24"/>
          <w:szCs w:val="24"/>
        </w:rPr>
        <w:t>Teaching for Understanding</w:t>
      </w:r>
    </w:p>
    <w:p w14:paraId="0ABEF893" w14:textId="77777777" w:rsidR="00D920BD" w:rsidRPr="00810108" w:rsidRDefault="00D920BD" w:rsidP="008E03C7">
      <w:pPr>
        <w:numPr>
          <w:ilvl w:val="0"/>
          <w:numId w:val="8"/>
        </w:numPr>
        <w:spacing w:after="0" w:line="240" w:lineRule="auto"/>
        <w:jc w:val="both"/>
        <w:rPr>
          <w:rFonts w:eastAsia="Times New Roman" w:cs="Arial"/>
          <w:sz w:val="24"/>
          <w:szCs w:val="24"/>
        </w:rPr>
      </w:pPr>
      <w:r w:rsidRPr="00810108">
        <w:rPr>
          <w:rFonts w:eastAsia="Times New Roman" w:cs="Arial"/>
          <w:sz w:val="24"/>
          <w:szCs w:val="24"/>
        </w:rPr>
        <w:t>Promoting Understanding in the Classroom</w:t>
      </w:r>
    </w:p>
    <w:p w14:paraId="5B52CBD5" w14:textId="77777777" w:rsidR="00D920BD" w:rsidRPr="00810108" w:rsidRDefault="00D920BD" w:rsidP="008E03C7">
      <w:pPr>
        <w:numPr>
          <w:ilvl w:val="0"/>
          <w:numId w:val="7"/>
        </w:numPr>
        <w:spacing w:after="0" w:line="240" w:lineRule="auto"/>
        <w:jc w:val="both"/>
        <w:rPr>
          <w:rFonts w:eastAsia="Times New Roman" w:cs="Arial"/>
          <w:sz w:val="24"/>
          <w:szCs w:val="24"/>
        </w:rPr>
      </w:pPr>
      <w:r w:rsidRPr="00810108">
        <w:rPr>
          <w:rFonts w:eastAsia="Times New Roman" w:cs="Arial"/>
          <w:sz w:val="24"/>
          <w:szCs w:val="24"/>
        </w:rPr>
        <w:t>Teaching Mathematics through Problem Solving</w:t>
      </w:r>
    </w:p>
    <w:p w14:paraId="12629F92" w14:textId="77777777" w:rsidR="00D920BD" w:rsidRPr="00810108" w:rsidRDefault="00D920BD" w:rsidP="008E03C7">
      <w:pPr>
        <w:numPr>
          <w:ilvl w:val="0"/>
          <w:numId w:val="9"/>
        </w:numPr>
        <w:spacing w:after="0" w:line="240" w:lineRule="auto"/>
        <w:jc w:val="both"/>
        <w:rPr>
          <w:rFonts w:eastAsia="Times New Roman" w:cs="Arial"/>
          <w:sz w:val="24"/>
          <w:szCs w:val="24"/>
        </w:rPr>
      </w:pPr>
      <w:r w:rsidRPr="00810108">
        <w:rPr>
          <w:rFonts w:eastAsia="Times New Roman" w:cs="Arial"/>
          <w:sz w:val="24"/>
          <w:szCs w:val="24"/>
        </w:rPr>
        <w:t>Teaching through Problem Solving: An Upside-Down Approach</w:t>
      </w:r>
    </w:p>
    <w:p w14:paraId="6C905ACF" w14:textId="77777777" w:rsidR="00D920BD" w:rsidRPr="00810108" w:rsidRDefault="00D920BD" w:rsidP="008E03C7">
      <w:pPr>
        <w:numPr>
          <w:ilvl w:val="0"/>
          <w:numId w:val="9"/>
        </w:numPr>
        <w:spacing w:after="0" w:line="240" w:lineRule="auto"/>
        <w:jc w:val="both"/>
        <w:rPr>
          <w:rFonts w:eastAsia="Times New Roman" w:cs="Arial"/>
          <w:sz w:val="24"/>
          <w:szCs w:val="24"/>
        </w:rPr>
      </w:pPr>
      <w:r w:rsidRPr="00810108">
        <w:rPr>
          <w:rFonts w:eastAsia="Times New Roman" w:cs="Arial"/>
          <w:sz w:val="24"/>
          <w:szCs w:val="24"/>
        </w:rPr>
        <w:t>Using Problems to Teach</w:t>
      </w:r>
    </w:p>
    <w:p w14:paraId="78F8AEEE" w14:textId="77777777" w:rsidR="00D920BD" w:rsidRPr="00D920BD" w:rsidRDefault="00D920BD" w:rsidP="008E03C7">
      <w:pPr>
        <w:numPr>
          <w:ilvl w:val="0"/>
          <w:numId w:val="9"/>
        </w:numPr>
        <w:spacing w:after="0" w:line="240" w:lineRule="auto"/>
        <w:jc w:val="both"/>
        <w:rPr>
          <w:rFonts w:eastAsia="Times New Roman" w:cs="Arial"/>
          <w:sz w:val="24"/>
          <w:szCs w:val="24"/>
        </w:rPr>
      </w:pPr>
      <w:r w:rsidRPr="00D920BD">
        <w:rPr>
          <w:rFonts w:eastAsia="Times New Roman" w:cs="Arial"/>
          <w:sz w:val="24"/>
          <w:szCs w:val="24"/>
        </w:rPr>
        <w:t>Orchestrating Classroom Discourse</w:t>
      </w:r>
    </w:p>
    <w:p w14:paraId="775BEADA" w14:textId="77777777" w:rsidR="00D920BD" w:rsidRPr="00D920BD" w:rsidRDefault="00D920BD" w:rsidP="008E03C7">
      <w:pPr>
        <w:numPr>
          <w:ilvl w:val="0"/>
          <w:numId w:val="9"/>
        </w:numPr>
        <w:spacing w:after="0" w:line="240" w:lineRule="auto"/>
        <w:jc w:val="both"/>
        <w:rPr>
          <w:rFonts w:eastAsia="Times New Roman" w:cs="Arial"/>
          <w:sz w:val="24"/>
          <w:szCs w:val="24"/>
        </w:rPr>
      </w:pPr>
      <w:r w:rsidRPr="00D920BD">
        <w:rPr>
          <w:rFonts w:eastAsia="Times New Roman" w:cs="Arial"/>
          <w:sz w:val="24"/>
          <w:szCs w:val="24"/>
        </w:rPr>
        <w:t>Representations: Tools for Problem Solving, Reasoning, and Communication</w:t>
      </w:r>
    </w:p>
    <w:p w14:paraId="1C4D99EB" w14:textId="77777777" w:rsidR="00D920BD" w:rsidRPr="00D920BD" w:rsidRDefault="00D920BD" w:rsidP="008E03C7">
      <w:pPr>
        <w:numPr>
          <w:ilvl w:val="0"/>
          <w:numId w:val="7"/>
        </w:numPr>
        <w:spacing w:after="0" w:line="240" w:lineRule="auto"/>
        <w:jc w:val="both"/>
        <w:rPr>
          <w:rFonts w:eastAsia="Times New Roman" w:cs="Arial"/>
          <w:sz w:val="24"/>
          <w:szCs w:val="24"/>
        </w:rPr>
      </w:pPr>
      <w:r w:rsidRPr="00D920BD">
        <w:rPr>
          <w:rFonts w:eastAsia="Times New Roman" w:cs="Arial"/>
          <w:sz w:val="24"/>
          <w:szCs w:val="24"/>
        </w:rPr>
        <w:t>Assessing for Learning</w:t>
      </w:r>
    </w:p>
    <w:p w14:paraId="6816956D" w14:textId="77777777" w:rsidR="00D920BD" w:rsidRPr="00D920BD" w:rsidRDefault="00D920BD" w:rsidP="008E03C7">
      <w:pPr>
        <w:numPr>
          <w:ilvl w:val="0"/>
          <w:numId w:val="10"/>
        </w:numPr>
        <w:spacing w:after="0" w:line="240" w:lineRule="auto"/>
        <w:jc w:val="both"/>
        <w:rPr>
          <w:rFonts w:eastAsia="Times New Roman" w:cs="Arial"/>
          <w:sz w:val="24"/>
          <w:szCs w:val="24"/>
        </w:rPr>
      </w:pPr>
      <w:r w:rsidRPr="00D920BD">
        <w:rPr>
          <w:rFonts w:eastAsia="Times New Roman" w:cs="Arial"/>
          <w:sz w:val="24"/>
          <w:szCs w:val="24"/>
        </w:rPr>
        <w:t>Assessment that Supports Instruction</w:t>
      </w:r>
    </w:p>
    <w:p w14:paraId="456F5442" w14:textId="77777777" w:rsidR="00D920BD" w:rsidRPr="00D920BD" w:rsidRDefault="00D920BD" w:rsidP="008E03C7">
      <w:pPr>
        <w:numPr>
          <w:ilvl w:val="0"/>
          <w:numId w:val="10"/>
        </w:numPr>
        <w:spacing w:after="0" w:line="240" w:lineRule="auto"/>
        <w:jc w:val="both"/>
        <w:rPr>
          <w:rFonts w:eastAsia="Times New Roman" w:cs="Arial"/>
          <w:sz w:val="24"/>
          <w:szCs w:val="24"/>
        </w:rPr>
      </w:pPr>
      <w:r w:rsidRPr="00D920BD">
        <w:rPr>
          <w:rFonts w:eastAsia="Times New Roman" w:cs="Arial"/>
          <w:sz w:val="24"/>
          <w:szCs w:val="24"/>
        </w:rPr>
        <w:t>Rubrics and their Uses</w:t>
      </w:r>
    </w:p>
    <w:p w14:paraId="5B0043C3" w14:textId="77777777" w:rsidR="00D920BD" w:rsidRPr="00D920BD" w:rsidRDefault="00D920BD" w:rsidP="008E03C7">
      <w:pPr>
        <w:numPr>
          <w:ilvl w:val="0"/>
          <w:numId w:val="10"/>
        </w:numPr>
        <w:spacing w:after="0" w:line="240" w:lineRule="auto"/>
        <w:jc w:val="both"/>
        <w:rPr>
          <w:rFonts w:eastAsia="Times New Roman" w:cs="Arial"/>
          <w:sz w:val="24"/>
          <w:szCs w:val="24"/>
        </w:rPr>
      </w:pPr>
      <w:r w:rsidRPr="00D920BD">
        <w:rPr>
          <w:rFonts w:eastAsia="Times New Roman" w:cs="Arial"/>
          <w:sz w:val="24"/>
          <w:szCs w:val="24"/>
        </w:rPr>
        <w:t>Planning for Assessment</w:t>
      </w:r>
    </w:p>
    <w:p w14:paraId="34347D3C" w14:textId="77777777" w:rsidR="00D920BD" w:rsidRPr="00D920BD" w:rsidRDefault="00D920BD" w:rsidP="008E03C7">
      <w:pPr>
        <w:numPr>
          <w:ilvl w:val="0"/>
          <w:numId w:val="7"/>
        </w:numPr>
        <w:spacing w:after="0" w:line="240" w:lineRule="auto"/>
        <w:jc w:val="both"/>
        <w:rPr>
          <w:rFonts w:eastAsia="Times New Roman" w:cs="Arial"/>
          <w:sz w:val="24"/>
          <w:szCs w:val="24"/>
        </w:rPr>
      </w:pPr>
      <w:r w:rsidRPr="00D920BD">
        <w:rPr>
          <w:rFonts w:eastAsia="Times New Roman" w:cs="Arial"/>
          <w:sz w:val="24"/>
          <w:szCs w:val="24"/>
        </w:rPr>
        <w:t>Differentiating Instruction</w:t>
      </w:r>
    </w:p>
    <w:p w14:paraId="5CB54821" w14:textId="77777777" w:rsidR="00D920BD" w:rsidRPr="00D920BD" w:rsidRDefault="00D920BD" w:rsidP="008E03C7">
      <w:pPr>
        <w:numPr>
          <w:ilvl w:val="0"/>
          <w:numId w:val="16"/>
        </w:numPr>
        <w:spacing w:after="0" w:line="240" w:lineRule="auto"/>
        <w:jc w:val="both"/>
        <w:rPr>
          <w:rFonts w:eastAsia="Times New Roman" w:cs="Arial"/>
          <w:sz w:val="24"/>
          <w:szCs w:val="24"/>
        </w:rPr>
      </w:pPr>
      <w:r w:rsidRPr="00D920BD">
        <w:rPr>
          <w:rFonts w:eastAsia="Times New Roman" w:cs="Arial"/>
          <w:sz w:val="24"/>
          <w:szCs w:val="24"/>
        </w:rPr>
        <w:t>Differentiation and Teaching Mathematics through Problem Solving</w:t>
      </w:r>
    </w:p>
    <w:p w14:paraId="319CF1F5" w14:textId="77777777" w:rsidR="00D920BD" w:rsidRPr="00D920BD" w:rsidRDefault="00D920BD" w:rsidP="008E03C7">
      <w:pPr>
        <w:numPr>
          <w:ilvl w:val="0"/>
          <w:numId w:val="16"/>
        </w:numPr>
        <w:spacing w:after="0" w:line="240" w:lineRule="auto"/>
        <w:jc w:val="both"/>
        <w:rPr>
          <w:rFonts w:eastAsia="Times New Roman" w:cs="Arial"/>
          <w:sz w:val="24"/>
          <w:szCs w:val="24"/>
        </w:rPr>
      </w:pPr>
      <w:r w:rsidRPr="00D920BD">
        <w:rPr>
          <w:rFonts w:eastAsia="Times New Roman" w:cs="Arial"/>
          <w:sz w:val="24"/>
          <w:szCs w:val="24"/>
        </w:rPr>
        <w:t>The Nuts and Bolts of Differentiating</w:t>
      </w:r>
    </w:p>
    <w:p w14:paraId="6CFB00EB" w14:textId="77777777" w:rsidR="00D920BD" w:rsidRPr="00D920BD" w:rsidRDefault="00D920BD" w:rsidP="008E03C7">
      <w:pPr>
        <w:numPr>
          <w:ilvl w:val="0"/>
          <w:numId w:val="16"/>
        </w:numPr>
        <w:spacing w:after="0" w:line="240" w:lineRule="auto"/>
        <w:jc w:val="both"/>
        <w:rPr>
          <w:rFonts w:eastAsia="Times New Roman" w:cs="Arial"/>
          <w:sz w:val="24"/>
          <w:szCs w:val="24"/>
        </w:rPr>
      </w:pPr>
      <w:r w:rsidRPr="00D920BD">
        <w:rPr>
          <w:rFonts w:eastAsia="Times New Roman" w:cs="Arial"/>
          <w:sz w:val="24"/>
          <w:szCs w:val="24"/>
        </w:rPr>
        <w:t>Examples of Differentiated Instruction</w:t>
      </w:r>
    </w:p>
    <w:p w14:paraId="745F2B0F" w14:textId="77777777" w:rsidR="00D920BD" w:rsidRPr="00D920BD" w:rsidRDefault="00D920BD" w:rsidP="008E03C7">
      <w:pPr>
        <w:numPr>
          <w:ilvl w:val="0"/>
          <w:numId w:val="7"/>
        </w:numPr>
        <w:spacing w:after="0" w:line="240" w:lineRule="auto"/>
        <w:jc w:val="both"/>
        <w:rPr>
          <w:rFonts w:eastAsia="Times New Roman" w:cs="Arial"/>
          <w:sz w:val="24"/>
          <w:szCs w:val="24"/>
        </w:rPr>
      </w:pPr>
      <w:r w:rsidRPr="00D920BD">
        <w:rPr>
          <w:rFonts w:eastAsia="Times New Roman" w:cs="Arial"/>
          <w:sz w:val="24"/>
          <w:szCs w:val="24"/>
        </w:rPr>
        <w:t>Planning, Teaching, and Assessing Culturally and Linguistically Diverse</w:t>
      </w:r>
      <w:r>
        <w:rPr>
          <w:rFonts w:eastAsia="Times New Roman" w:cs="Arial"/>
          <w:sz w:val="24"/>
          <w:szCs w:val="24"/>
        </w:rPr>
        <w:t xml:space="preserve"> </w:t>
      </w:r>
      <w:r w:rsidRPr="00D920BD">
        <w:rPr>
          <w:rFonts w:eastAsia="Times New Roman" w:cs="Arial"/>
          <w:sz w:val="24"/>
          <w:szCs w:val="24"/>
        </w:rPr>
        <w:t>Children</w:t>
      </w:r>
    </w:p>
    <w:p w14:paraId="0203C9AD" w14:textId="77777777" w:rsidR="00D920BD" w:rsidRPr="00D920BD" w:rsidRDefault="00D920BD" w:rsidP="008E03C7">
      <w:pPr>
        <w:numPr>
          <w:ilvl w:val="0"/>
          <w:numId w:val="17"/>
        </w:numPr>
        <w:spacing w:after="0" w:line="240" w:lineRule="auto"/>
        <w:jc w:val="both"/>
        <w:rPr>
          <w:rFonts w:eastAsia="Times New Roman" w:cs="Arial"/>
          <w:sz w:val="24"/>
          <w:szCs w:val="24"/>
        </w:rPr>
      </w:pPr>
      <w:r w:rsidRPr="00D920BD">
        <w:rPr>
          <w:rFonts w:eastAsia="Times New Roman" w:cs="Arial"/>
          <w:sz w:val="24"/>
          <w:szCs w:val="24"/>
        </w:rPr>
        <w:t>Understanding Culturally and Linguistically Diverse Children</w:t>
      </w:r>
    </w:p>
    <w:p w14:paraId="665CA2A0" w14:textId="77777777" w:rsidR="00D920BD" w:rsidRPr="00D920BD" w:rsidRDefault="00D920BD" w:rsidP="008E03C7">
      <w:pPr>
        <w:numPr>
          <w:ilvl w:val="0"/>
          <w:numId w:val="17"/>
        </w:numPr>
        <w:spacing w:after="0" w:line="240" w:lineRule="auto"/>
        <w:jc w:val="both"/>
        <w:rPr>
          <w:rFonts w:eastAsia="Times New Roman" w:cs="Arial"/>
          <w:sz w:val="24"/>
          <w:szCs w:val="24"/>
        </w:rPr>
      </w:pPr>
      <w:r w:rsidRPr="00D920BD">
        <w:rPr>
          <w:rFonts w:eastAsia="Times New Roman" w:cs="Arial"/>
          <w:sz w:val="24"/>
          <w:szCs w:val="24"/>
        </w:rPr>
        <w:t>Teaching Culturally and Linguistically Diverse Children</w:t>
      </w:r>
    </w:p>
    <w:p w14:paraId="0AD7B77C" w14:textId="77777777" w:rsidR="00D920BD" w:rsidRPr="00D920BD" w:rsidRDefault="00D920BD" w:rsidP="008E03C7">
      <w:pPr>
        <w:numPr>
          <w:ilvl w:val="0"/>
          <w:numId w:val="7"/>
        </w:numPr>
        <w:spacing w:after="0" w:line="240" w:lineRule="auto"/>
        <w:jc w:val="both"/>
        <w:rPr>
          <w:rFonts w:eastAsia="Times New Roman" w:cs="Arial"/>
          <w:sz w:val="24"/>
          <w:szCs w:val="24"/>
        </w:rPr>
      </w:pPr>
      <w:r w:rsidRPr="00D920BD">
        <w:rPr>
          <w:rFonts w:eastAsia="Times New Roman" w:cs="Arial"/>
          <w:sz w:val="24"/>
          <w:szCs w:val="24"/>
        </w:rPr>
        <w:t>Planning, Teaching, and Assessing Children with Exceptionalities</w:t>
      </w:r>
    </w:p>
    <w:p w14:paraId="10A6D4FC" w14:textId="77777777" w:rsidR="00D920BD" w:rsidRPr="00D920BD" w:rsidRDefault="00D920BD" w:rsidP="008E03C7">
      <w:pPr>
        <w:numPr>
          <w:ilvl w:val="0"/>
          <w:numId w:val="18"/>
        </w:numPr>
        <w:spacing w:after="0" w:line="240" w:lineRule="auto"/>
        <w:jc w:val="both"/>
        <w:rPr>
          <w:rFonts w:eastAsia="Times New Roman" w:cs="Arial"/>
          <w:sz w:val="24"/>
          <w:szCs w:val="24"/>
        </w:rPr>
      </w:pPr>
      <w:r w:rsidRPr="00D920BD">
        <w:rPr>
          <w:rFonts w:eastAsia="Times New Roman" w:cs="Arial"/>
          <w:sz w:val="24"/>
          <w:szCs w:val="24"/>
        </w:rPr>
        <w:t>Instructional Principles for Diverse Learners</w:t>
      </w:r>
    </w:p>
    <w:p w14:paraId="6B457F37" w14:textId="77777777" w:rsidR="00D920BD" w:rsidRPr="00D920BD" w:rsidRDefault="00D920BD" w:rsidP="008E03C7">
      <w:pPr>
        <w:numPr>
          <w:ilvl w:val="0"/>
          <w:numId w:val="18"/>
        </w:numPr>
        <w:spacing w:after="0" w:line="240" w:lineRule="auto"/>
        <w:jc w:val="both"/>
        <w:rPr>
          <w:rFonts w:eastAsia="Times New Roman" w:cs="Arial"/>
          <w:sz w:val="24"/>
          <w:szCs w:val="24"/>
        </w:rPr>
      </w:pPr>
      <w:r w:rsidRPr="00D920BD">
        <w:rPr>
          <w:rFonts w:eastAsia="Times New Roman" w:cs="Arial"/>
          <w:sz w:val="24"/>
          <w:szCs w:val="24"/>
        </w:rPr>
        <w:t>Planning, Teaching, and Assessing Children with Learning Disabilities</w:t>
      </w:r>
    </w:p>
    <w:p w14:paraId="642E5F9B" w14:textId="77777777" w:rsidR="00D920BD" w:rsidRPr="00D920BD" w:rsidRDefault="00D920BD" w:rsidP="008E03C7">
      <w:pPr>
        <w:numPr>
          <w:ilvl w:val="0"/>
          <w:numId w:val="18"/>
        </w:numPr>
        <w:spacing w:after="0" w:line="240" w:lineRule="auto"/>
        <w:jc w:val="both"/>
        <w:rPr>
          <w:rFonts w:eastAsia="Times New Roman" w:cs="Arial"/>
          <w:sz w:val="24"/>
          <w:szCs w:val="24"/>
        </w:rPr>
      </w:pPr>
      <w:r w:rsidRPr="00D920BD">
        <w:rPr>
          <w:rFonts w:eastAsia="Times New Roman" w:cs="Arial"/>
          <w:sz w:val="24"/>
          <w:szCs w:val="24"/>
        </w:rPr>
        <w:t>Planning for Children Who are Mathematically Gifted</w:t>
      </w:r>
    </w:p>
    <w:p w14:paraId="6216BC9C" w14:textId="77777777" w:rsidR="00D920BD" w:rsidRPr="00D920BD" w:rsidRDefault="00D920BD" w:rsidP="008E03C7">
      <w:pPr>
        <w:numPr>
          <w:ilvl w:val="0"/>
          <w:numId w:val="7"/>
        </w:numPr>
        <w:spacing w:after="0" w:line="240" w:lineRule="auto"/>
        <w:jc w:val="both"/>
        <w:rPr>
          <w:rFonts w:eastAsia="Times New Roman" w:cs="Arial"/>
          <w:sz w:val="24"/>
          <w:szCs w:val="24"/>
        </w:rPr>
      </w:pPr>
      <w:r w:rsidRPr="00D920BD">
        <w:rPr>
          <w:rFonts w:eastAsia="Times New Roman" w:cs="Arial"/>
          <w:sz w:val="24"/>
          <w:szCs w:val="24"/>
        </w:rPr>
        <w:t>Collaborating with Families, Community, and Principals</w:t>
      </w:r>
    </w:p>
    <w:p w14:paraId="1D4E9DD1" w14:textId="77777777" w:rsidR="00D920BD" w:rsidRPr="00D920BD" w:rsidRDefault="00D920BD" w:rsidP="008E03C7">
      <w:pPr>
        <w:numPr>
          <w:ilvl w:val="0"/>
          <w:numId w:val="19"/>
        </w:numPr>
        <w:spacing w:after="0" w:line="240" w:lineRule="auto"/>
        <w:jc w:val="both"/>
        <w:rPr>
          <w:rFonts w:eastAsia="Times New Roman" w:cs="Arial"/>
          <w:sz w:val="24"/>
          <w:szCs w:val="24"/>
        </w:rPr>
      </w:pPr>
      <w:r w:rsidRPr="00D920BD">
        <w:rPr>
          <w:rFonts w:eastAsia="Times New Roman" w:cs="Arial"/>
          <w:sz w:val="24"/>
          <w:szCs w:val="24"/>
        </w:rPr>
        <w:t>Parental and Community Support for Mathematics</w:t>
      </w:r>
    </w:p>
    <w:p w14:paraId="6C09190A" w14:textId="77777777" w:rsidR="00D920BD" w:rsidRPr="00D920BD" w:rsidRDefault="00D920BD" w:rsidP="008E03C7">
      <w:pPr>
        <w:numPr>
          <w:ilvl w:val="0"/>
          <w:numId w:val="19"/>
        </w:numPr>
        <w:spacing w:after="0" w:line="240" w:lineRule="auto"/>
        <w:jc w:val="both"/>
        <w:rPr>
          <w:rFonts w:eastAsia="Times New Roman" w:cs="Arial"/>
          <w:sz w:val="24"/>
          <w:szCs w:val="24"/>
        </w:rPr>
      </w:pPr>
      <w:r w:rsidRPr="00D920BD">
        <w:rPr>
          <w:rFonts w:eastAsia="Times New Roman" w:cs="Arial"/>
          <w:sz w:val="24"/>
          <w:szCs w:val="24"/>
        </w:rPr>
        <w:t>Principal Engagement and Support</w:t>
      </w:r>
    </w:p>
    <w:p w14:paraId="457AA338" w14:textId="5FD632DD" w:rsidR="00D920BD" w:rsidRPr="00EE6FAC" w:rsidRDefault="00D920BD" w:rsidP="00EE6FAC">
      <w:pPr>
        <w:numPr>
          <w:ilvl w:val="0"/>
          <w:numId w:val="19"/>
        </w:numPr>
        <w:spacing w:after="0" w:line="240" w:lineRule="auto"/>
        <w:jc w:val="both"/>
        <w:rPr>
          <w:rFonts w:eastAsia="Times New Roman" w:cs="Arial"/>
          <w:sz w:val="24"/>
          <w:szCs w:val="24"/>
        </w:rPr>
      </w:pPr>
      <w:r w:rsidRPr="00D920BD">
        <w:rPr>
          <w:rFonts w:eastAsia="Times New Roman" w:cs="Arial"/>
          <w:sz w:val="24"/>
          <w:szCs w:val="24"/>
        </w:rPr>
        <w:t>Communicating with Stakeholders</w:t>
      </w:r>
    </w:p>
    <w:p w14:paraId="0CD47868" w14:textId="77777777" w:rsidR="00D920BD" w:rsidRPr="00D920BD" w:rsidRDefault="00D920BD" w:rsidP="008E03C7">
      <w:pPr>
        <w:spacing w:after="0" w:line="240" w:lineRule="auto"/>
        <w:ind w:firstLine="720"/>
        <w:jc w:val="both"/>
        <w:rPr>
          <w:rFonts w:eastAsia="Times New Roman" w:cs="Arial"/>
          <w:sz w:val="24"/>
          <w:szCs w:val="24"/>
        </w:rPr>
      </w:pPr>
      <w:r w:rsidRPr="00D920BD">
        <w:rPr>
          <w:rFonts w:eastAsia="Times New Roman" w:cs="Arial"/>
          <w:sz w:val="24"/>
          <w:szCs w:val="24"/>
        </w:rPr>
        <w:t>Part II. Teaching Student-Centered Mathematics</w:t>
      </w:r>
    </w:p>
    <w:p w14:paraId="4E1BF82F" w14:textId="77777777" w:rsidR="00D920BD" w:rsidRPr="00D920BD" w:rsidRDefault="00D920BD" w:rsidP="008E03C7">
      <w:pPr>
        <w:numPr>
          <w:ilvl w:val="0"/>
          <w:numId w:val="11"/>
        </w:numPr>
        <w:spacing w:after="0" w:line="240" w:lineRule="auto"/>
        <w:jc w:val="both"/>
        <w:rPr>
          <w:rFonts w:eastAsia="Times New Roman" w:cs="Arial"/>
          <w:sz w:val="24"/>
          <w:szCs w:val="24"/>
        </w:rPr>
      </w:pPr>
      <w:r w:rsidRPr="00D920BD">
        <w:rPr>
          <w:rFonts w:eastAsia="Times New Roman" w:cs="Arial"/>
          <w:sz w:val="24"/>
          <w:szCs w:val="24"/>
        </w:rPr>
        <w:t>Developing Early Number Concepts and Number Sense</w:t>
      </w:r>
    </w:p>
    <w:p w14:paraId="220D0B14" w14:textId="77777777" w:rsidR="00D920BD" w:rsidRPr="00D920BD" w:rsidRDefault="00D920BD" w:rsidP="008E03C7">
      <w:pPr>
        <w:numPr>
          <w:ilvl w:val="0"/>
          <w:numId w:val="12"/>
        </w:numPr>
        <w:spacing w:after="0" w:line="240" w:lineRule="auto"/>
        <w:jc w:val="both"/>
        <w:rPr>
          <w:rFonts w:eastAsia="Times New Roman" w:cs="Arial"/>
          <w:sz w:val="24"/>
          <w:szCs w:val="24"/>
        </w:rPr>
      </w:pPr>
      <w:r w:rsidRPr="00D920BD">
        <w:rPr>
          <w:rFonts w:eastAsia="Times New Roman" w:cs="Arial"/>
          <w:sz w:val="24"/>
          <w:szCs w:val="24"/>
        </w:rPr>
        <w:t>Early Counting and Number Sense</w:t>
      </w:r>
    </w:p>
    <w:p w14:paraId="696EB63C" w14:textId="77777777" w:rsidR="00D920BD" w:rsidRPr="00D920BD" w:rsidRDefault="00D920BD" w:rsidP="008E03C7">
      <w:pPr>
        <w:numPr>
          <w:ilvl w:val="0"/>
          <w:numId w:val="12"/>
        </w:numPr>
        <w:spacing w:after="0" w:line="240" w:lineRule="auto"/>
        <w:jc w:val="both"/>
        <w:rPr>
          <w:rFonts w:eastAsia="Times New Roman" w:cs="Arial"/>
          <w:sz w:val="24"/>
          <w:szCs w:val="24"/>
        </w:rPr>
      </w:pPr>
      <w:r w:rsidRPr="00D920BD">
        <w:rPr>
          <w:rFonts w:eastAsia="Times New Roman" w:cs="Arial"/>
          <w:sz w:val="24"/>
          <w:szCs w:val="24"/>
        </w:rPr>
        <w:t>Developing Numbers Sense by Building Number Relationships</w:t>
      </w:r>
    </w:p>
    <w:p w14:paraId="57520FEF" w14:textId="77777777" w:rsidR="00D920BD" w:rsidRPr="00D920BD" w:rsidRDefault="00D920BD" w:rsidP="008E03C7">
      <w:pPr>
        <w:numPr>
          <w:ilvl w:val="0"/>
          <w:numId w:val="12"/>
        </w:numPr>
        <w:spacing w:after="0" w:line="240" w:lineRule="auto"/>
        <w:jc w:val="both"/>
        <w:rPr>
          <w:rFonts w:eastAsia="Times New Roman" w:cs="Arial"/>
          <w:sz w:val="24"/>
          <w:szCs w:val="24"/>
        </w:rPr>
      </w:pPr>
      <w:r w:rsidRPr="00D920BD">
        <w:rPr>
          <w:rFonts w:eastAsia="Times New Roman" w:cs="Arial"/>
          <w:sz w:val="24"/>
          <w:szCs w:val="24"/>
        </w:rPr>
        <w:t>Number Sense and the Real World</w:t>
      </w:r>
    </w:p>
    <w:p w14:paraId="023A327F" w14:textId="77777777" w:rsidR="00D920BD" w:rsidRPr="00D920BD" w:rsidRDefault="00D920BD" w:rsidP="008E03C7">
      <w:pPr>
        <w:numPr>
          <w:ilvl w:val="0"/>
          <w:numId w:val="11"/>
        </w:numPr>
        <w:spacing w:after="0" w:line="240" w:lineRule="auto"/>
        <w:jc w:val="both"/>
        <w:rPr>
          <w:rFonts w:eastAsia="Times New Roman" w:cs="Arial"/>
          <w:sz w:val="24"/>
          <w:szCs w:val="24"/>
        </w:rPr>
      </w:pPr>
      <w:r w:rsidRPr="00D920BD">
        <w:rPr>
          <w:rFonts w:eastAsia="Times New Roman" w:cs="Arial"/>
          <w:sz w:val="24"/>
          <w:szCs w:val="24"/>
        </w:rPr>
        <w:t>Developing Meanings for the Operations</w:t>
      </w:r>
    </w:p>
    <w:p w14:paraId="0DAFF07B" w14:textId="77777777" w:rsidR="00D920BD" w:rsidRPr="00D920BD" w:rsidRDefault="00D920BD" w:rsidP="008E03C7">
      <w:pPr>
        <w:numPr>
          <w:ilvl w:val="0"/>
          <w:numId w:val="13"/>
        </w:numPr>
        <w:spacing w:after="0" w:line="240" w:lineRule="auto"/>
        <w:jc w:val="both"/>
        <w:rPr>
          <w:rFonts w:eastAsia="Times New Roman" w:cs="Arial"/>
          <w:sz w:val="24"/>
          <w:szCs w:val="24"/>
        </w:rPr>
      </w:pPr>
      <w:r w:rsidRPr="00D920BD">
        <w:rPr>
          <w:rFonts w:eastAsia="Times New Roman" w:cs="Arial"/>
          <w:sz w:val="24"/>
          <w:szCs w:val="24"/>
        </w:rPr>
        <w:t>Teaching Operations through Contextual Problems</w:t>
      </w:r>
    </w:p>
    <w:p w14:paraId="31A956F5" w14:textId="77777777" w:rsidR="00D920BD" w:rsidRPr="00D920BD" w:rsidRDefault="00D920BD" w:rsidP="008E03C7">
      <w:pPr>
        <w:numPr>
          <w:ilvl w:val="0"/>
          <w:numId w:val="13"/>
        </w:numPr>
        <w:spacing w:after="0" w:line="240" w:lineRule="auto"/>
        <w:jc w:val="both"/>
        <w:rPr>
          <w:rFonts w:eastAsia="Times New Roman" w:cs="Arial"/>
          <w:sz w:val="24"/>
          <w:szCs w:val="24"/>
        </w:rPr>
      </w:pPr>
      <w:r w:rsidRPr="00D920BD">
        <w:rPr>
          <w:rFonts w:eastAsia="Times New Roman" w:cs="Arial"/>
          <w:sz w:val="24"/>
          <w:szCs w:val="24"/>
        </w:rPr>
        <w:t>Addition and Subtraction</w:t>
      </w:r>
    </w:p>
    <w:p w14:paraId="4879CF4B" w14:textId="77777777" w:rsidR="00D920BD" w:rsidRPr="00D920BD" w:rsidRDefault="00D920BD" w:rsidP="008E03C7">
      <w:pPr>
        <w:numPr>
          <w:ilvl w:val="0"/>
          <w:numId w:val="13"/>
        </w:numPr>
        <w:spacing w:after="0" w:line="240" w:lineRule="auto"/>
        <w:jc w:val="both"/>
        <w:rPr>
          <w:rFonts w:eastAsia="Times New Roman" w:cs="Arial"/>
          <w:sz w:val="24"/>
          <w:szCs w:val="24"/>
        </w:rPr>
      </w:pPr>
      <w:r w:rsidRPr="00D920BD">
        <w:rPr>
          <w:rFonts w:eastAsia="Times New Roman" w:cs="Arial"/>
          <w:sz w:val="24"/>
          <w:szCs w:val="24"/>
        </w:rPr>
        <w:t>Laying the Foundation for Multiplication and Division</w:t>
      </w:r>
    </w:p>
    <w:p w14:paraId="0412455E" w14:textId="77777777" w:rsidR="00D920BD" w:rsidRPr="00D920BD" w:rsidRDefault="00D920BD" w:rsidP="008E03C7">
      <w:pPr>
        <w:numPr>
          <w:ilvl w:val="0"/>
          <w:numId w:val="13"/>
        </w:numPr>
        <w:spacing w:after="0" w:line="240" w:lineRule="auto"/>
        <w:jc w:val="both"/>
        <w:rPr>
          <w:rFonts w:eastAsia="Times New Roman" w:cs="Arial"/>
          <w:sz w:val="24"/>
          <w:szCs w:val="24"/>
        </w:rPr>
      </w:pPr>
      <w:r w:rsidRPr="00D920BD">
        <w:rPr>
          <w:rFonts w:eastAsia="Times New Roman" w:cs="Arial"/>
          <w:sz w:val="24"/>
          <w:szCs w:val="24"/>
        </w:rPr>
        <w:t>Children Solving Story Problems</w:t>
      </w:r>
    </w:p>
    <w:p w14:paraId="4BFBE7D0" w14:textId="77777777" w:rsidR="00D920BD" w:rsidRPr="00D920BD" w:rsidRDefault="00D920BD" w:rsidP="008E03C7">
      <w:pPr>
        <w:numPr>
          <w:ilvl w:val="0"/>
          <w:numId w:val="11"/>
        </w:numPr>
        <w:spacing w:after="0" w:line="240" w:lineRule="auto"/>
        <w:jc w:val="both"/>
        <w:rPr>
          <w:rFonts w:eastAsia="Times New Roman" w:cs="Arial"/>
          <w:sz w:val="24"/>
          <w:szCs w:val="24"/>
        </w:rPr>
      </w:pPr>
      <w:r w:rsidRPr="00D920BD">
        <w:rPr>
          <w:rFonts w:eastAsia="Times New Roman" w:cs="Arial"/>
          <w:sz w:val="24"/>
          <w:szCs w:val="24"/>
        </w:rPr>
        <w:t>Helping Children Master the Basic Facts</w:t>
      </w:r>
    </w:p>
    <w:p w14:paraId="19F8E70A" w14:textId="77777777" w:rsidR="00D920BD" w:rsidRPr="00D920BD" w:rsidRDefault="00D920BD" w:rsidP="008E03C7">
      <w:pPr>
        <w:numPr>
          <w:ilvl w:val="0"/>
          <w:numId w:val="14"/>
        </w:numPr>
        <w:spacing w:after="0" w:line="240" w:lineRule="auto"/>
        <w:jc w:val="both"/>
        <w:rPr>
          <w:rFonts w:eastAsia="Times New Roman" w:cs="Arial"/>
          <w:sz w:val="24"/>
          <w:szCs w:val="24"/>
        </w:rPr>
      </w:pPr>
      <w:r w:rsidRPr="00D920BD">
        <w:rPr>
          <w:rFonts w:eastAsia="Times New Roman" w:cs="Arial"/>
          <w:sz w:val="24"/>
          <w:szCs w:val="24"/>
        </w:rPr>
        <w:t>Approaches to Fact Mastery</w:t>
      </w:r>
    </w:p>
    <w:p w14:paraId="7CC42141" w14:textId="77777777" w:rsidR="00D920BD" w:rsidRPr="00D920BD" w:rsidRDefault="00D920BD" w:rsidP="008E03C7">
      <w:pPr>
        <w:numPr>
          <w:ilvl w:val="0"/>
          <w:numId w:val="14"/>
        </w:numPr>
        <w:spacing w:after="0" w:line="240" w:lineRule="auto"/>
        <w:jc w:val="both"/>
        <w:rPr>
          <w:rFonts w:eastAsia="Times New Roman" w:cs="Arial"/>
          <w:sz w:val="24"/>
          <w:szCs w:val="24"/>
        </w:rPr>
      </w:pPr>
      <w:r w:rsidRPr="00D920BD">
        <w:rPr>
          <w:rFonts w:eastAsia="Times New Roman" w:cs="Arial"/>
          <w:sz w:val="24"/>
          <w:szCs w:val="24"/>
        </w:rPr>
        <w:t>Developmental Nature of Basic Fact Mastery</w:t>
      </w:r>
    </w:p>
    <w:p w14:paraId="0B3CA46A" w14:textId="77777777" w:rsidR="00D920BD" w:rsidRPr="00D920BD" w:rsidRDefault="00D920BD" w:rsidP="008E03C7">
      <w:pPr>
        <w:numPr>
          <w:ilvl w:val="0"/>
          <w:numId w:val="14"/>
        </w:numPr>
        <w:spacing w:after="0" w:line="240" w:lineRule="auto"/>
        <w:jc w:val="both"/>
        <w:rPr>
          <w:rFonts w:eastAsia="Times New Roman" w:cs="Arial"/>
          <w:sz w:val="24"/>
          <w:szCs w:val="24"/>
        </w:rPr>
      </w:pPr>
      <w:r w:rsidRPr="00D920BD">
        <w:rPr>
          <w:rFonts w:eastAsia="Times New Roman" w:cs="Arial"/>
          <w:sz w:val="24"/>
          <w:szCs w:val="24"/>
        </w:rPr>
        <w:t>Reasoning Strategies</w:t>
      </w:r>
    </w:p>
    <w:p w14:paraId="307C3C44" w14:textId="77777777" w:rsidR="00D920BD" w:rsidRPr="00D920BD" w:rsidRDefault="00D920BD" w:rsidP="008E03C7">
      <w:pPr>
        <w:numPr>
          <w:ilvl w:val="0"/>
          <w:numId w:val="14"/>
        </w:numPr>
        <w:spacing w:after="0" w:line="240" w:lineRule="auto"/>
        <w:jc w:val="both"/>
        <w:rPr>
          <w:rFonts w:eastAsia="Times New Roman" w:cs="Arial"/>
          <w:sz w:val="24"/>
          <w:szCs w:val="24"/>
        </w:rPr>
      </w:pPr>
      <w:r w:rsidRPr="00D920BD">
        <w:rPr>
          <w:rFonts w:eastAsia="Times New Roman" w:cs="Arial"/>
          <w:sz w:val="24"/>
          <w:szCs w:val="24"/>
        </w:rPr>
        <w:t>Mastering Basic Facts</w:t>
      </w:r>
    </w:p>
    <w:p w14:paraId="2920DAAA" w14:textId="77777777" w:rsidR="00D920BD" w:rsidRPr="00D920BD" w:rsidRDefault="00D920BD" w:rsidP="008E03C7">
      <w:pPr>
        <w:numPr>
          <w:ilvl w:val="0"/>
          <w:numId w:val="14"/>
        </w:numPr>
        <w:spacing w:after="0" w:line="240" w:lineRule="auto"/>
        <w:jc w:val="both"/>
        <w:rPr>
          <w:rFonts w:eastAsia="Times New Roman" w:cs="Arial"/>
          <w:sz w:val="24"/>
          <w:szCs w:val="24"/>
        </w:rPr>
      </w:pPr>
      <w:r w:rsidRPr="00D920BD">
        <w:rPr>
          <w:rFonts w:eastAsia="Times New Roman" w:cs="Arial"/>
          <w:sz w:val="24"/>
          <w:szCs w:val="24"/>
        </w:rPr>
        <w:t>Dos and Don’ts for Teaching Basic Facts</w:t>
      </w:r>
    </w:p>
    <w:p w14:paraId="6C717D0D" w14:textId="77777777" w:rsidR="00D920BD" w:rsidRPr="00D920BD" w:rsidRDefault="00D920BD" w:rsidP="008E03C7">
      <w:pPr>
        <w:numPr>
          <w:ilvl w:val="0"/>
          <w:numId w:val="11"/>
        </w:numPr>
        <w:spacing w:after="0" w:line="240" w:lineRule="auto"/>
        <w:jc w:val="both"/>
        <w:rPr>
          <w:rFonts w:eastAsia="Times New Roman" w:cs="Arial"/>
          <w:sz w:val="24"/>
          <w:szCs w:val="24"/>
        </w:rPr>
      </w:pPr>
      <w:r w:rsidRPr="00D920BD">
        <w:rPr>
          <w:rFonts w:eastAsia="Times New Roman" w:cs="Arial"/>
          <w:sz w:val="24"/>
          <w:szCs w:val="24"/>
        </w:rPr>
        <w:t>Developing Whole-Number Place-Value Concepts</w:t>
      </w:r>
    </w:p>
    <w:p w14:paraId="58D75EFF" w14:textId="77777777" w:rsidR="00D920BD" w:rsidRPr="00D920BD" w:rsidRDefault="00D920BD" w:rsidP="008E03C7">
      <w:pPr>
        <w:numPr>
          <w:ilvl w:val="0"/>
          <w:numId w:val="15"/>
        </w:numPr>
        <w:spacing w:after="0" w:line="240" w:lineRule="auto"/>
        <w:jc w:val="both"/>
        <w:rPr>
          <w:rFonts w:eastAsia="Times New Roman" w:cs="Arial"/>
          <w:sz w:val="24"/>
          <w:szCs w:val="24"/>
        </w:rPr>
      </w:pPr>
      <w:r w:rsidRPr="00D920BD">
        <w:rPr>
          <w:rFonts w:eastAsia="Times New Roman" w:cs="Arial"/>
          <w:sz w:val="24"/>
          <w:szCs w:val="24"/>
        </w:rPr>
        <w:t>Children’s Pre-Place –Value Understandings</w:t>
      </w:r>
    </w:p>
    <w:p w14:paraId="59643F77" w14:textId="77777777" w:rsidR="00D920BD" w:rsidRPr="00D920BD" w:rsidRDefault="00D920BD" w:rsidP="008E03C7">
      <w:pPr>
        <w:numPr>
          <w:ilvl w:val="0"/>
          <w:numId w:val="15"/>
        </w:numPr>
        <w:spacing w:after="0" w:line="240" w:lineRule="auto"/>
        <w:jc w:val="both"/>
        <w:rPr>
          <w:rFonts w:eastAsia="Times New Roman" w:cs="Arial"/>
          <w:sz w:val="24"/>
          <w:szCs w:val="24"/>
        </w:rPr>
      </w:pPr>
      <w:r w:rsidRPr="00D920BD">
        <w:rPr>
          <w:rFonts w:eastAsia="Times New Roman" w:cs="Arial"/>
          <w:sz w:val="24"/>
          <w:szCs w:val="24"/>
        </w:rPr>
        <w:t>Foundational Ideas in Place Value</w:t>
      </w:r>
    </w:p>
    <w:p w14:paraId="75E3A878" w14:textId="77777777" w:rsidR="00D920BD" w:rsidRPr="00D920BD" w:rsidRDefault="00D920BD" w:rsidP="008E03C7">
      <w:pPr>
        <w:numPr>
          <w:ilvl w:val="0"/>
          <w:numId w:val="15"/>
        </w:numPr>
        <w:spacing w:after="0" w:line="240" w:lineRule="auto"/>
        <w:jc w:val="both"/>
        <w:rPr>
          <w:rFonts w:eastAsia="Times New Roman" w:cs="Arial"/>
          <w:sz w:val="24"/>
          <w:szCs w:val="24"/>
        </w:rPr>
      </w:pPr>
      <w:r w:rsidRPr="00D920BD">
        <w:rPr>
          <w:rFonts w:eastAsia="Times New Roman" w:cs="Arial"/>
          <w:sz w:val="24"/>
          <w:szCs w:val="24"/>
        </w:rPr>
        <w:t>Base-Ten Models for Place Value</w:t>
      </w:r>
    </w:p>
    <w:p w14:paraId="39C3078B" w14:textId="77777777" w:rsidR="00D920BD" w:rsidRPr="00D920BD" w:rsidRDefault="00D920BD" w:rsidP="008E03C7">
      <w:pPr>
        <w:numPr>
          <w:ilvl w:val="0"/>
          <w:numId w:val="15"/>
        </w:numPr>
        <w:spacing w:after="0" w:line="240" w:lineRule="auto"/>
        <w:jc w:val="both"/>
        <w:rPr>
          <w:rFonts w:eastAsia="Times New Roman" w:cs="Arial"/>
          <w:sz w:val="24"/>
          <w:szCs w:val="24"/>
        </w:rPr>
      </w:pPr>
      <w:r w:rsidRPr="00D920BD">
        <w:rPr>
          <w:rFonts w:eastAsia="Times New Roman" w:cs="Arial"/>
          <w:sz w:val="24"/>
          <w:szCs w:val="24"/>
        </w:rPr>
        <w:t>Developing Base-Ten concepts</w:t>
      </w:r>
    </w:p>
    <w:p w14:paraId="0A053465" w14:textId="77777777" w:rsidR="00D920BD" w:rsidRPr="00D920BD" w:rsidRDefault="00D920BD" w:rsidP="008E03C7">
      <w:pPr>
        <w:numPr>
          <w:ilvl w:val="0"/>
          <w:numId w:val="15"/>
        </w:numPr>
        <w:spacing w:after="0" w:line="240" w:lineRule="auto"/>
        <w:jc w:val="both"/>
        <w:rPr>
          <w:rFonts w:eastAsia="Times New Roman" w:cs="Arial"/>
          <w:sz w:val="24"/>
          <w:szCs w:val="24"/>
        </w:rPr>
      </w:pPr>
      <w:r w:rsidRPr="00D920BD">
        <w:rPr>
          <w:rFonts w:eastAsia="Times New Roman" w:cs="Arial"/>
          <w:sz w:val="24"/>
          <w:szCs w:val="24"/>
        </w:rPr>
        <w:t>Oral and Written Names for Numbers</w:t>
      </w:r>
    </w:p>
    <w:p w14:paraId="04B7B274" w14:textId="77777777" w:rsidR="00D920BD" w:rsidRPr="00D920BD" w:rsidRDefault="00D920BD" w:rsidP="008E03C7">
      <w:pPr>
        <w:numPr>
          <w:ilvl w:val="0"/>
          <w:numId w:val="15"/>
        </w:numPr>
        <w:spacing w:after="0" w:line="240" w:lineRule="auto"/>
        <w:jc w:val="both"/>
        <w:rPr>
          <w:rFonts w:eastAsia="Times New Roman" w:cs="Arial"/>
          <w:sz w:val="24"/>
          <w:szCs w:val="24"/>
        </w:rPr>
      </w:pPr>
      <w:r w:rsidRPr="00D920BD">
        <w:rPr>
          <w:rFonts w:eastAsia="Times New Roman" w:cs="Arial"/>
          <w:sz w:val="24"/>
          <w:szCs w:val="24"/>
        </w:rPr>
        <w:t>Patterns and Relationships with Multi</w:t>
      </w:r>
      <w:r>
        <w:rPr>
          <w:rFonts w:eastAsia="Times New Roman" w:cs="Arial"/>
          <w:sz w:val="24"/>
          <w:szCs w:val="24"/>
        </w:rPr>
        <w:t>-</w:t>
      </w:r>
      <w:r w:rsidRPr="00D920BD">
        <w:rPr>
          <w:rFonts w:eastAsia="Times New Roman" w:cs="Arial"/>
          <w:sz w:val="24"/>
          <w:szCs w:val="24"/>
        </w:rPr>
        <w:t>digit Numbers</w:t>
      </w:r>
    </w:p>
    <w:p w14:paraId="1645C29E" w14:textId="77777777" w:rsidR="00D920BD" w:rsidRPr="00D920BD" w:rsidRDefault="00D920BD" w:rsidP="008E03C7">
      <w:pPr>
        <w:numPr>
          <w:ilvl w:val="0"/>
          <w:numId w:val="15"/>
        </w:numPr>
        <w:spacing w:after="0" w:line="240" w:lineRule="auto"/>
        <w:jc w:val="both"/>
        <w:rPr>
          <w:rFonts w:eastAsia="Times New Roman" w:cs="Arial"/>
          <w:sz w:val="24"/>
          <w:szCs w:val="24"/>
        </w:rPr>
      </w:pPr>
      <w:r w:rsidRPr="00D920BD">
        <w:rPr>
          <w:rFonts w:eastAsia="Times New Roman" w:cs="Arial"/>
          <w:sz w:val="24"/>
          <w:szCs w:val="24"/>
        </w:rPr>
        <w:t>Connections to Real-World Ideas</w:t>
      </w:r>
    </w:p>
    <w:p w14:paraId="0D47DCE7" w14:textId="77777777" w:rsidR="00D920BD" w:rsidRPr="00D920BD" w:rsidRDefault="00D920BD" w:rsidP="008E03C7">
      <w:pPr>
        <w:numPr>
          <w:ilvl w:val="0"/>
          <w:numId w:val="11"/>
        </w:numPr>
        <w:spacing w:after="0" w:line="240" w:lineRule="auto"/>
        <w:jc w:val="both"/>
        <w:rPr>
          <w:rFonts w:eastAsia="Times New Roman" w:cs="Arial"/>
          <w:sz w:val="24"/>
          <w:szCs w:val="24"/>
        </w:rPr>
      </w:pPr>
      <w:r w:rsidRPr="00D920BD">
        <w:rPr>
          <w:rFonts w:eastAsia="Times New Roman" w:cs="Arial"/>
          <w:sz w:val="24"/>
          <w:szCs w:val="24"/>
        </w:rPr>
        <w:t>Building strategies for Whole-Number Computation</w:t>
      </w:r>
    </w:p>
    <w:p w14:paraId="18F2318F" w14:textId="77777777" w:rsidR="00D920BD" w:rsidRPr="00D920BD" w:rsidRDefault="00D920BD" w:rsidP="008E03C7">
      <w:pPr>
        <w:numPr>
          <w:ilvl w:val="0"/>
          <w:numId w:val="20"/>
        </w:numPr>
        <w:spacing w:after="0" w:line="240" w:lineRule="auto"/>
        <w:jc w:val="both"/>
        <w:rPr>
          <w:rFonts w:eastAsia="Times New Roman" w:cs="Arial"/>
          <w:sz w:val="24"/>
          <w:szCs w:val="24"/>
        </w:rPr>
      </w:pPr>
      <w:r w:rsidRPr="00D920BD">
        <w:rPr>
          <w:rFonts w:eastAsia="Times New Roman" w:cs="Arial"/>
          <w:sz w:val="24"/>
          <w:szCs w:val="24"/>
        </w:rPr>
        <w:t>Toward Computational Fluency</w:t>
      </w:r>
    </w:p>
    <w:p w14:paraId="1E63F1CD" w14:textId="77777777" w:rsidR="00D920BD" w:rsidRPr="00D920BD" w:rsidRDefault="00D920BD" w:rsidP="008E03C7">
      <w:pPr>
        <w:numPr>
          <w:ilvl w:val="0"/>
          <w:numId w:val="20"/>
        </w:numPr>
        <w:spacing w:after="0" w:line="240" w:lineRule="auto"/>
        <w:jc w:val="both"/>
        <w:rPr>
          <w:rFonts w:eastAsia="Times New Roman" w:cs="Arial"/>
          <w:sz w:val="24"/>
          <w:szCs w:val="24"/>
        </w:rPr>
      </w:pPr>
      <w:r w:rsidRPr="00D920BD">
        <w:rPr>
          <w:rFonts w:eastAsia="Times New Roman" w:cs="Arial"/>
          <w:sz w:val="24"/>
          <w:szCs w:val="24"/>
        </w:rPr>
        <w:t>Invented Strategies for Addition and Subtraction</w:t>
      </w:r>
    </w:p>
    <w:p w14:paraId="7B3FF772" w14:textId="77777777" w:rsidR="00D920BD" w:rsidRPr="00D920BD" w:rsidRDefault="00D920BD" w:rsidP="008E03C7">
      <w:pPr>
        <w:numPr>
          <w:ilvl w:val="0"/>
          <w:numId w:val="20"/>
        </w:numPr>
        <w:spacing w:after="0" w:line="240" w:lineRule="auto"/>
        <w:jc w:val="both"/>
        <w:rPr>
          <w:rFonts w:eastAsia="Times New Roman" w:cs="Arial"/>
          <w:sz w:val="24"/>
          <w:szCs w:val="24"/>
        </w:rPr>
      </w:pPr>
      <w:r w:rsidRPr="00D920BD">
        <w:rPr>
          <w:rFonts w:eastAsia="Times New Roman" w:cs="Arial"/>
          <w:sz w:val="24"/>
          <w:szCs w:val="24"/>
        </w:rPr>
        <w:t>Standard Algorithms for Addition and Subtraction</w:t>
      </w:r>
    </w:p>
    <w:p w14:paraId="6004D689" w14:textId="77777777" w:rsidR="00D920BD" w:rsidRPr="00D920BD" w:rsidRDefault="00D920BD" w:rsidP="008E03C7">
      <w:pPr>
        <w:numPr>
          <w:ilvl w:val="0"/>
          <w:numId w:val="20"/>
        </w:numPr>
        <w:spacing w:after="0" w:line="240" w:lineRule="auto"/>
        <w:jc w:val="both"/>
        <w:rPr>
          <w:rFonts w:eastAsia="Times New Roman" w:cs="Arial"/>
          <w:sz w:val="24"/>
          <w:szCs w:val="24"/>
        </w:rPr>
      </w:pPr>
      <w:r w:rsidRPr="00D920BD">
        <w:rPr>
          <w:rFonts w:eastAsia="Times New Roman" w:cs="Arial"/>
          <w:sz w:val="24"/>
          <w:szCs w:val="24"/>
        </w:rPr>
        <w:t>Exploring Subtraction Strategies</w:t>
      </w:r>
    </w:p>
    <w:p w14:paraId="34A72501" w14:textId="77777777" w:rsidR="00D920BD" w:rsidRPr="00D920BD" w:rsidRDefault="00D920BD" w:rsidP="008E03C7">
      <w:pPr>
        <w:numPr>
          <w:ilvl w:val="0"/>
          <w:numId w:val="11"/>
        </w:numPr>
        <w:spacing w:after="0" w:line="240" w:lineRule="auto"/>
        <w:jc w:val="both"/>
        <w:rPr>
          <w:rFonts w:eastAsia="Times New Roman" w:cs="Arial"/>
          <w:sz w:val="24"/>
          <w:szCs w:val="24"/>
        </w:rPr>
      </w:pPr>
      <w:r w:rsidRPr="00D920BD">
        <w:rPr>
          <w:rFonts w:eastAsia="Times New Roman" w:cs="Arial"/>
          <w:sz w:val="24"/>
          <w:szCs w:val="24"/>
        </w:rPr>
        <w:t>Promoting Algebraic Reasoning</w:t>
      </w:r>
    </w:p>
    <w:p w14:paraId="0B436C09" w14:textId="77777777" w:rsidR="00D920BD" w:rsidRPr="00D920BD" w:rsidRDefault="00D920BD" w:rsidP="00D920BD">
      <w:pPr>
        <w:numPr>
          <w:ilvl w:val="0"/>
          <w:numId w:val="21"/>
        </w:numPr>
        <w:spacing w:after="0" w:line="240" w:lineRule="auto"/>
        <w:rPr>
          <w:rFonts w:eastAsia="Times New Roman" w:cs="Arial"/>
          <w:sz w:val="24"/>
          <w:szCs w:val="24"/>
        </w:rPr>
      </w:pPr>
      <w:r w:rsidRPr="00D920BD">
        <w:rPr>
          <w:rFonts w:eastAsia="Times New Roman" w:cs="Arial"/>
          <w:sz w:val="24"/>
          <w:szCs w:val="24"/>
        </w:rPr>
        <w:t>Strands of Algebraic Reasoning</w:t>
      </w:r>
    </w:p>
    <w:p w14:paraId="3494527D" w14:textId="77777777" w:rsidR="00D920BD" w:rsidRPr="00D920BD" w:rsidRDefault="00D920BD" w:rsidP="00D920BD">
      <w:pPr>
        <w:numPr>
          <w:ilvl w:val="0"/>
          <w:numId w:val="21"/>
        </w:numPr>
        <w:spacing w:after="0" w:line="240" w:lineRule="auto"/>
        <w:rPr>
          <w:rFonts w:eastAsia="Times New Roman" w:cs="Arial"/>
          <w:sz w:val="24"/>
          <w:szCs w:val="24"/>
        </w:rPr>
      </w:pPr>
      <w:r w:rsidRPr="00D920BD">
        <w:rPr>
          <w:rFonts w:eastAsia="Times New Roman" w:cs="Arial"/>
          <w:sz w:val="24"/>
          <w:szCs w:val="24"/>
        </w:rPr>
        <w:t>Generalization from Arithmetic</w:t>
      </w:r>
    </w:p>
    <w:p w14:paraId="392D483F" w14:textId="77777777" w:rsidR="00D920BD" w:rsidRPr="00D920BD" w:rsidRDefault="00D920BD" w:rsidP="00D920BD">
      <w:pPr>
        <w:numPr>
          <w:ilvl w:val="0"/>
          <w:numId w:val="21"/>
        </w:numPr>
        <w:spacing w:after="0" w:line="240" w:lineRule="auto"/>
        <w:rPr>
          <w:rFonts w:eastAsia="Times New Roman" w:cs="Arial"/>
          <w:sz w:val="24"/>
          <w:szCs w:val="24"/>
        </w:rPr>
      </w:pPr>
      <w:r w:rsidRPr="00D920BD">
        <w:rPr>
          <w:rFonts w:eastAsia="Times New Roman" w:cs="Arial"/>
          <w:sz w:val="24"/>
          <w:szCs w:val="24"/>
        </w:rPr>
        <w:t>Meaningful Use of Symbols</w:t>
      </w:r>
    </w:p>
    <w:p w14:paraId="193973A1" w14:textId="77777777" w:rsidR="00D920BD" w:rsidRPr="00D920BD" w:rsidRDefault="00D920BD" w:rsidP="00D920BD">
      <w:pPr>
        <w:numPr>
          <w:ilvl w:val="0"/>
          <w:numId w:val="21"/>
        </w:numPr>
        <w:spacing w:after="0" w:line="240" w:lineRule="auto"/>
        <w:rPr>
          <w:rFonts w:eastAsia="Times New Roman" w:cs="Arial"/>
          <w:sz w:val="24"/>
          <w:szCs w:val="24"/>
        </w:rPr>
      </w:pPr>
      <w:r w:rsidRPr="00D920BD">
        <w:rPr>
          <w:rFonts w:eastAsia="Times New Roman" w:cs="Arial"/>
          <w:sz w:val="24"/>
          <w:szCs w:val="24"/>
        </w:rPr>
        <w:t>Making Structure in the Number System Explicit</w:t>
      </w:r>
    </w:p>
    <w:p w14:paraId="4C1599B1" w14:textId="77777777" w:rsidR="00D920BD" w:rsidRPr="00D920BD" w:rsidRDefault="00D920BD" w:rsidP="00D920BD">
      <w:pPr>
        <w:numPr>
          <w:ilvl w:val="0"/>
          <w:numId w:val="21"/>
        </w:numPr>
        <w:spacing w:after="0" w:line="240" w:lineRule="auto"/>
        <w:rPr>
          <w:rFonts w:eastAsia="Times New Roman" w:cs="Arial"/>
          <w:sz w:val="24"/>
          <w:szCs w:val="24"/>
        </w:rPr>
      </w:pPr>
      <w:r w:rsidRPr="00D920BD">
        <w:rPr>
          <w:rFonts w:eastAsia="Times New Roman" w:cs="Arial"/>
          <w:sz w:val="24"/>
          <w:szCs w:val="24"/>
        </w:rPr>
        <w:t>Patterns and Functions</w:t>
      </w:r>
    </w:p>
    <w:p w14:paraId="73B5E999" w14:textId="77777777" w:rsidR="00D920BD" w:rsidRPr="00D920BD" w:rsidRDefault="00D920BD" w:rsidP="00D920BD">
      <w:pPr>
        <w:numPr>
          <w:ilvl w:val="0"/>
          <w:numId w:val="11"/>
        </w:numPr>
        <w:spacing w:after="0" w:line="240" w:lineRule="auto"/>
        <w:rPr>
          <w:rFonts w:eastAsia="Times New Roman" w:cs="Arial"/>
          <w:sz w:val="24"/>
          <w:szCs w:val="24"/>
        </w:rPr>
      </w:pPr>
      <w:r w:rsidRPr="00D920BD">
        <w:rPr>
          <w:rFonts w:eastAsia="Times New Roman" w:cs="Arial"/>
          <w:sz w:val="24"/>
          <w:szCs w:val="24"/>
        </w:rPr>
        <w:t>Exploring Early Fraction Concepts</w:t>
      </w:r>
    </w:p>
    <w:p w14:paraId="24CF8BAB" w14:textId="77777777" w:rsidR="00D920BD" w:rsidRPr="00D920BD" w:rsidRDefault="00D920BD" w:rsidP="00D920BD">
      <w:pPr>
        <w:numPr>
          <w:ilvl w:val="0"/>
          <w:numId w:val="22"/>
        </w:numPr>
        <w:spacing w:after="0" w:line="240" w:lineRule="auto"/>
        <w:rPr>
          <w:rFonts w:eastAsia="Times New Roman" w:cs="Arial"/>
          <w:sz w:val="24"/>
          <w:szCs w:val="24"/>
        </w:rPr>
      </w:pPr>
      <w:r w:rsidRPr="00D920BD">
        <w:rPr>
          <w:rFonts w:eastAsia="Times New Roman" w:cs="Arial"/>
          <w:sz w:val="24"/>
          <w:szCs w:val="24"/>
        </w:rPr>
        <w:t>Meanings of Fractions for Pre-K-2 Children</w:t>
      </w:r>
    </w:p>
    <w:p w14:paraId="492DE6FA" w14:textId="77777777" w:rsidR="00D920BD" w:rsidRPr="00D920BD" w:rsidRDefault="00D920BD" w:rsidP="00D920BD">
      <w:pPr>
        <w:numPr>
          <w:ilvl w:val="0"/>
          <w:numId w:val="22"/>
        </w:numPr>
        <w:spacing w:after="0" w:line="240" w:lineRule="auto"/>
        <w:rPr>
          <w:rFonts w:eastAsia="Times New Roman" w:cs="Arial"/>
          <w:sz w:val="24"/>
          <w:szCs w:val="24"/>
        </w:rPr>
      </w:pPr>
      <w:r w:rsidRPr="00D920BD">
        <w:rPr>
          <w:rFonts w:eastAsia="Times New Roman" w:cs="Arial"/>
          <w:sz w:val="24"/>
          <w:szCs w:val="24"/>
        </w:rPr>
        <w:t>Fractions are Numbers, Too!</w:t>
      </w:r>
    </w:p>
    <w:p w14:paraId="0102E615" w14:textId="77777777" w:rsidR="00D920BD" w:rsidRPr="00D920BD" w:rsidRDefault="00D920BD" w:rsidP="00D920BD">
      <w:pPr>
        <w:numPr>
          <w:ilvl w:val="0"/>
          <w:numId w:val="22"/>
        </w:numPr>
        <w:spacing w:after="0" w:line="240" w:lineRule="auto"/>
        <w:rPr>
          <w:rFonts w:eastAsia="Times New Roman" w:cs="Arial"/>
          <w:sz w:val="24"/>
          <w:szCs w:val="24"/>
        </w:rPr>
      </w:pPr>
      <w:r w:rsidRPr="00D920BD">
        <w:rPr>
          <w:rFonts w:eastAsia="Times New Roman" w:cs="Arial"/>
          <w:sz w:val="24"/>
          <w:szCs w:val="24"/>
        </w:rPr>
        <w:t>Models for Fractions</w:t>
      </w:r>
    </w:p>
    <w:p w14:paraId="67415E43" w14:textId="77777777" w:rsidR="00D920BD" w:rsidRPr="00D920BD" w:rsidRDefault="00D920BD" w:rsidP="00D920BD">
      <w:pPr>
        <w:numPr>
          <w:ilvl w:val="0"/>
          <w:numId w:val="22"/>
        </w:numPr>
        <w:spacing w:after="0" w:line="240" w:lineRule="auto"/>
        <w:rPr>
          <w:rFonts w:eastAsia="Times New Roman" w:cs="Arial"/>
          <w:sz w:val="24"/>
          <w:szCs w:val="24"/>
        </w:rPr>
      </w:pPr>
      <w:r w:rsidRPr="00D920BD">
        <w:rPr>
          <w:rFonts w:eastAsia="Times New Roman" w:cs="Arial"/>
          <w:sz w:val="24"/>
          <w:szCs w:val="24"/>
        </w:rPr>
        <w:t>Fraction Language</w:t>
      </w:r>
    </w:p>
    <w:p w14:paraId="51CA17BE" w14:textId="77777777" w:rsidR="00D920BD" w:rsidRPr="00D920BD" w:rsidRDefault="00D920BD" w:rsidP="00D920BD">
      <w:pPr>
        <w:numPr>
          <w:ilvl w:val="0"/>
          <w:numId w:val="22"/>
        </w:numPr>
        <w:spacing w:after="0" w:line="240" w:lineRule="auto"/>
        <w:rPr>
          <w:rFonts w:eastAsia="Times New Roman" w:cs="Arial"/>
          <w:sz w:val="24"/>
          <w:szCs w:val="24"/>
        </w:rPr>
      </w:pPr>
      <w:r w:rsidRPr="00D920BD">
        <w:rPr>
          <w:rFonts w:eastAsia="Times New Roman" w:cs="Arial"/>
          <w:sz w:val="24"/>
          <w:szCs w:val="24"/>
        </w:rPr>
        <w:t>Equal Sharing Tasks</w:t>
      </w:r>
    </w:p>
    <w:p w14:paraId="50FDAC70" w14:textId="77777777" w:rsidR="00D920BD" w:rsidRPr="00D920BD" w:rsidRDefault="00D920BD" w:rsidP="00D920BD">
      <w:pPr>
        <w:numPr>
          <w:ilvl w:val="0"/>
          <w:numId w:val="22"/>
        </w:numPr>
        <w:spacing w:after="0" w:line="240" w:lineRule="auto"/>
        <w:rPr>
          <w:rFonts w:eastAsia="Times New Roman" w:cs="Arial"/>
          <w:sz w:val="24"/>
          <w:szCs w:val="24"/>
        </w:rPr>
      </w:pPr>
      <w:r w:rsidRPr="00D920BD">
        <w:rPr>
          <w:rFonts w:eastAsia="Times New Roman" w:cs="Arial"/>
          <w:sz w:val="24"/>
          <w:szCs w:val="24"/>
        </w:rPr>
        <w:t>From Fraction Words to Symbols</w:t>
      </w:r>
    </w:p>
    <w:p w14:paraId="2ECD2B6A" w14:textId="77777777" w:rsidR="00D920BD" w:rsidRPr="00D920BD" w:rsidRDefault="00D920BD" w:rsidP="00D920BD">
      <w:pPr>
        <w:numPr>
          <w:ilvl w:val="0"/>
          <w:numId w:val="11"/>
        </w:numPr>
        <w:spacing w:after="0" w:line="240" w:lineRule="auto"/>
        <w:rPr>
          <w:rFonts w:eastAsia="Times New Roman" w:cs="Arial"/>
          <w:sz w:val="24"/>
          <w:szCs w:val="24"/>
        </w:rPr>
      </w:pPr>
      <w:r w:rsidRPr="00D920BD">
        <w:rPr>
          <w:rFonts w:eastAsia="Times New Roman" w:cs="Arial"/>
          <w:sz w:val="24"/>
          <w:szCs w:val="24"/>
        </w:rPr>
        <w:t>Building Measurement Concepts</w:t>
      </w:r>
    </w:p>
    <w:p w14:paraId="10075C79" w14:textId="77777777" w:rsidR="00D920BD" w:rsidRPr="00D920BD" w:rsidRDefault="00D920BD" w:rsidP="00D920BD">
      <w:pPr>
        <w:numPr>
          <w:ilvl w:val="0"/>
          <w:numId w:val="23"/>
        </w:numPr>
        <w:spacing w:after="0" w:line="240" w:lineRule="auto"/>
        <w:rPr>
          <w:rFonts w:eastAsia="Times New Roman" w:cs="Arial"/>
          <w:sz w:val="24"/>
          <w:szCs w:val="24"/>
        </w:rPr>
      </w:pPr>
      <w:r w:rsidRPr="00D920BD">
        <w:rPr>
          <w:rFonts w:eastAsia="Times New Roman" w:cs="Arial"/>
          <w:sz w:val="24"/>
          <w:szCs w:val="24"/>
        </w:rPr>
        <w:t>The Meaning and Process of Measuring</w:t>
      </w:r>
    </w:p>
    <w:p w14:paraId="05735511" w14:textId="77777777" w:rsidR="00D920BD" w:rsidRPr="00D920BD" w:rsidRDefault="00D920BD" w:rsidP="00D920BD">
      <w:pPr>
        <w:numPr>
          <w:ilvl w:val="0"/>
          <w:numId w:val="23"/>
        </w:numPr>
        <w:spacing w:after="0" w:line="240" w:lineRule="auto"/>
        <w:rPr>
          <w:rFonts w:eastAsia="Times New Roman" w:cs="Arial"/>
          <w:sz w:val="24"/>
          <w:szCs w:val="24"/>
        </w:rPr>
      </w:pPr>
      <w:r w:rsidRPr="00D920BD">
        <w:rPr>
          <w:rFonts w:eastAsia="Times New Roman" w:cs="Arial"/>
          <w:sz w:val="24"/>
          <w:szCs w:val="24"/>
        </w:rPr>
        <w:t>Length</w:t>
      </w:r>
    </w:p>
    <w:p w14:paraId="34932F1D" w14:textId="77777777" w:rsidR="00D920BD" w:rsidRPr="00D920BD" w:rsidRDefault="00D920BD" w:rsidP="00D920BD">
      <w:pPr>
        <w:numPr>
          <w:ilvl w:val="0"/>
          <w:numId w:val="23"/>
        </w:numPr>
        <w:spacing w:after="0" w:line="240" w:lineRule="auto"/>
        <w:rPr>
          <w:rFonts w:eastAsia="Times New Roman" w:cs="Arial"/>
          <w:sz w:val="24"/>
          <w:szCs w:val="24"/>
        </w:rPr>
      </w:pPr>
      <w:r w:rsidRPr="00D920BD">
        <w:rPr>
          <w:rFonts w:eastAsia="Times New Roman" w:cs="Arial"/>
          <w:sz w:val="24"/>
          <w:szCs w:val="24"/>
        </w:rPr>
        <w:t>Time</w:t>
      </w:r>
    </w:p>
    <w:p w14:paraId="0D833F62" w14:textId="77777777" w:rsidR="00D920BD" w:rsidRPr="00D920BD" w:rsidRDefault="00D920BD" w:rsidP="00D920BD">
      <w:pPr>
        <w:numPr>
          <w:ilvl w:val="0"/>
          <w:numId w:val="23"/>
        </w:numPr>
        <w:spacing w:after="0" w:line="240" w:lineRule="auto"/>
        <w:rPr>
          <w:rFonts w:eastAsia="Times New Roman" w:cs="Arial"/>
          <w:sz w:val="24"/>
          <w:szCs w:val="24"/>
        </w:rPr>
      </w:pPr>
      <w:r w:rsidRPr="00D920BD">
        <w:rPr>
          <w:rFonts w:eastAsia="Times New Roman" w:cs="Arial"/>
          <w:sz w:val="24"/>
          <w:szCs w:val="24"/>
        </w:rPr>
        <w:t>Money</w:t>
      </w:r>
    </w:p>
    <w:p w14:paraId="7F234FE4" w14:textId="77777777" w:rsidR="00D920BD" w:rsidRPr="00D920BD" w:rsidRDefault="00D920BD" w:rsidP="00D920BD">
      <w:pPr>
        <w:numPr>
          <w:ilvl w:val="0"/>
          <w:numId w:val="23"/>
        </w:numPr>
        <w:spacing w:after="0" w:line="240" w:lineRule="auto"/>
        <w:rPr>
          <w:rFonts w:eastAsia="Times New Roman" w:cs="Arial"/>
          <w:sz w:val="24"/>
          <w:szCs w:val="24"/>
        </w:rPr>
      </w:pPr>
      <w:r w:rsidRPr="00D920BD">
        <w:rPr>
          <w:rFonts w:eastAsia="Times New Roman" w:cs="Arial"/>
          <w:sz w:val="24"/>
          <w:szCs w:val="24"/>
        </w:rPr>
        <w:t>Other Measurable Attributes</w:t>
      </w:r>
    </w:p>
    <w:p w14:paraId="08BCCE00" w14:textId="77777777" w:rsidR="00D920BD" w:rsidRPr="00D920BD" w:rsidRDefault="00D920BD" w:rsidP="00D920BD">
      <w:pPr>
        <w:numPr>
          <w:ilvl w:val="0"/>
          <w:numId w:val="11"/>
        </w:numPr>
        <w:spacing w:after="0" w:line="240" w:lineRule="auto"/>
        <w:rPr>
          <w:rFonts w:eastAsia="Times New Roman" w:cs="Arial"/>
          <w:sz w:val="24"/>
          <w:szCs w:val="24"/>
        </w:rPr>
      </w:pPr>
      <w:r w:rsidRPr="00D920BD">
        <w:rPr>
          <w:rFonts w:eastAsia="Times New Roman" w:cs="Arial"/>
          <w:sz w:val="24"/>
          <w:szCs w:val="24"/>
        </w:rPr>
        <w:t>Developing Geometric Reasoning and Concepts</w:t>
      </w:r>
    </w:p>
    <w:p w14:paraId="4E378654" w14:textId="77777777" w:rsidR="00D920BD" w:rsidRPr="00D920BD" w:rsidRDefault="00D920BD" w:rsidP="00D920BD">
      <w:pPr>
        <w:numPr>
          <w:ilvl w:val="0"/>
          <w:numId w:val="24"/>
        </w:numPr>
        <w:spacing w:after="0" w:line="240" w:lineRule="auto"/>
        <w:rPr>
          <w:rFonts w:eastAsia="Times New Roman" w:cs="Arial"/>
          <w:sz w:val="24"/>
          <w:szCs w:val="24"/>
        </w:rPr>
      </w:pPr>
      <w:r w:rsidRPr="00D920BD">
        <w:rPr>
          <w:rFonts w:eastAsia="Times New Roman" w:cs="Arial"/>
          <w:sz w:val="24"/>
          <w:szCs w:val="24"/>
        </w:rPr>
        <w:t>Geometry Goals for Young Children</w:t>
      </w:r>
    </w:p>
    <w:p w14:paraId="4329246D" w14:textId="77777777" w:rsidR="00D920BD" w:rsidRPr="00D920BD" w:rsidRDefault="00D920BD" w:rsidP="00D920BD">
      <w:pPr>
        <w:numPr>
          <w:ilvl w:val="0"/>
          <w:numId w:val="24"/>
        </w:numPr>
        <w:spacing w:after="0" w:line="240" w:lineRule="auto"/>
        <w:rPr>
          <w:rFonts w:eastAsia="Times New Roman" w:cs="Arial"/>
          <w:sz w:val="24"/>
          <w:szCs w:val="24"/>
        </w:rPr>
      </w:pPr>
      <w:r w:rsidRPr="00D920BD">
        <w:rPr>
          <w:rFonts w:eastAsia="Times New Roman" w:cs="Arial"/>
          <w:sz w:val="24"/>
          <w:szCs w:val="24"/>
        </w:rPr>
        <w:t>Developing Geometric Reasoning</w:t>
      </w:r>
    </w:p>
    <w:p w14:paraId="1C673042" w14:textId="77777777" w:rsidR="00D920BD" w:rsidRPr="00D920BD" w:rsidRDefault="00D920BD" w:rsidP="00D920BD">
      <w:pPr>
        <w:numPr>
          <w:ilvl w:val="0"/>
          <w:numId w:val="24"/>
        </w:numPr>
        <w:spacing w:after="0" w:line="240" w:lineRule="auto"/>
        <w:rPr>
          <w:rFonts w:eastAsia="Times New Roman" w:cs="Arial"/>
          <w:sz w:val="24"/>
          <w:szCs w:val="24"/>
        </w:rPr>
      </w:pPr>
      <w:r w:rsidRPr="00D920BD">
        <w:rPr>
          <w:rFonts w:eastAsia="Times New Roman" w:cs="Arial"/>
          <w:sz w:val="24"/>
          <w:szCs w:val="24"/>
        </w:rPr>
        <w:t>Learning about Shapes and Properties</w:t>
      </w:r>
    </w:p>
    <w:p w14:paraId="3DB31278" w14:textId="77777777" w:rsidR="00D920BD" w:rsidRPr="00D920BD" w:rsidRDefault="00D920BD" w:rsidP="00D920BD">
      <w:pPr>
        <w:numPr>
          <w:ilvl w:val="0"/>
          <w:numId w:val="24"/>
        </w:numPr>
        <w:spacing w:after="0" w:line="240" w:lineRule="auto"/>
        <w:rPr>
          <w:rFonts w:eastAsia="Times New Roman" w:cs="Arial"/>
          <w:sz w:val="24"/>
          <w:szCs w:val="24"/>
        </w:rPr>
      </w:pPr>
      <w:r w:rsidRPr="00D920BD">
        <w:rPr>
          <w:rFonts w:eastAsia="Times New Roman" w:cs="Arial"/>
          <w:sz w:val="24"/>
          <w:szCs w:val="24"/>
        </w:rPr>
        <w:t>Learning about Transformations</w:t>
      </w:r>
    </w:p>
    <w:p w14:paraId="19D84BCE" w14:textId="77777777" w:rsidR="00D920BD" w:rsidRPr="00D920BD" w:rsidRDefault="00D920BD" w:rsidP="00D920BD">
      <w:pPr>
        <w:numPr>
          <w:ilvl w:val="0"/>
          <w:numId w:val="24"/>
        </w:numPr>
        <w:spacing w:after="0" w:line="240" w:lineRule="auto"/>
        <w:rPr>
          <w:rFonts w:eastAsia="Times New Roman" w:cs="Arial"/>
          <w:sz w:val="24"/>
          <w:szCs w:val="24"/>
        </w:rPr>
      </w:pPr>
      <w:r w:rsidRPr="00D920BD">
        <w:rPr>
          <w:rFonts w:eastAsia="Times New Roman" w:cs="Arial"/>
          <w:sz w:val="24"/>
          <w:szCs w:val="24"/>
        </w:rPr>
        <w:t>Learning about Location</w:t>
      </w:r>
    </w:p>
    <w:p w14:paraId="19E0D8E2" w14:textId="77777777" w:rsidR="00D920BD" w:rsidRPr="00D920BD" w:rsidRDefault="00D920BD" w:rsidP="00D920BD">
      <w:pPr>
        <w:numPr>
          <w:ilvl w:val="0"/>
          <w:numId w:val="24"/>
        </w:numPr>
        <w:spacing w:after="0" w:line="240" w:lineRule="auto"/>
        <w:rPr>
          <w:rFonts w:eastAsia="Times New Roman" w:cs="Arial"/>
          <w:sz w:val="24"/>
          <w:szCs w:val="24"/>
        </w:rPr>
      </w:pPr>
      <w:r w:rsidRPr="00D920BD">
        <w:rPr>
          <w:rFonts w:eastAsia="Times New Roman" w:cs="Arial"/>
          <w:sz w:val="24"/>
          <w:szCs w:val="24"/>
        </w:rPr>
        <w:t>Learning about Visualization</w:t>
      </w:r>
    </w:p>
    <w:p w14:paraId="61ED0EAC" w14:textId="77777777" w:rsidR="00D920BD" w:rsidRPr="00D920BD" w:rsidRDefault="00D920BD" w:rsidP="00D920BD">
      <w:pPr>
        <w:numPr>
          <w:ilvl w:val="0"/>
          <w:numId w:val="11"/>
        </w:numPr>
        <w:spacing w:after="0" w:line="240" w:lineRule="auto"/>
        <w:rPr>
          <w:rFonts w:eastAsia="Times New Roman" w:cs="Arial"/>
          <w:sz w:val="24"/>
          <w:szCs w:val="24"/>
        </w:rPr>
      </w:pPr>
      <w:r w:rsidRPr="00D920BD">
        <w:rPr>
          <w:rFonts w:eastAsia="Times New Roman" w:cs="Arial"/>
          <w:sz w:val="24"/>
          <w:szCs w:val="24"/>
        </w:rPr>
        <w:t>Helping Children Use Data</w:t>
      </w:r>
    </w:p>
    <w:p w14:paraId="5E58BBA4" w14:textId="77777777" w:rsidR="00D920BD" w:rsidRPr="00D920BD" w:rsidRDefault="00D920BD" w:rsidP="00D920BD">
      <w:pPr>
        <w:numPr>
          <w:ilvl w:val="0"/>
          <w:numId w:val="25"/>
        </w:numPr>
        <w:spacing w:after="0" w:line="240" w:lineRule="auto"/>
        <w:rPr>
          <w:rFonts w:eastAsia="Times New Roman" w:cs="Arial"/>
          <w:sz w:val="24"/>
          <w:szCs w:val="24"/>
        </w:rPr>
      </w:pPr>
      <w:r w:rsidRPr="00D920BD">
        <w:rPr>
          <w:rFonts w:eastAsia="Times New Roman" w:cs="Arial"/>
          <w:sz w:val="24"/>
          <w:szCs w:val="24"/>
        </w:rPr>
        <w:t>The Process of Doing Statistics</w:t>
      </w:r>
    </w:p>
    <w:p w14:paraId="0D2376A5" w14:textId="77777777" w:rsidR="00D920BD" w:rsidRPr="00D920BD" w:rsidRDefault="00D920BD" w:rsidP="00D920BD">
      <w:pPr>
        <w:numPr>
          <w:ilvl w:val="0"/>
          <w:numId w:val="25"/>
        </w:numPr>
        <w:spacing w:after="0" w:line="240" w:lineRule="auto"/>
        <w:rPr>
          <w:rFonts w:eastAsia="Times New Roman" w:cs="Arial"/>
          <w:sz w:val="24"/>
          <w:szCs w:val="24"/>
        </w:rPr>
      </w:pPr>
      <w:r w:rsidRPr="00D920BD">
        <w:rPr>
          <w:rFonts w:eastAsia="Times New Roman" w:cs="Arial"/>
          <w:sz w:val="24"/>
          <w:szCs w:val="24"/>
        </w:rPr>
        <w:t>Formulating Questions</w:t>
      </w:r>
    </w:p>
    <w:p w14:paraId="248B5948" w14:textId="77777777" w:rsidR="00D920BD" w:rsidRPr="00D920BD" w:rsidRDefault="00D920BD" w:rsidP="00D920BD">
      <w:pPr>
        <w:numPr>
          <w:ilvl w:val="0"/>
          <w:numId w:val="25"/>
        </w:numPr>
        <w:spacing w:after="0" w:line="240" w:lineRule="auto"/>
        <w:rPr>
          <w:rFonts w:eastAsia="Times New Roman" w:cs="Arial"/>
          <w:sz w:val="24"/>
          <w:szCs w:val="24"/>
        </w:rPr>
      </w:pPr>
      <w:r w:rsidRPr="00D920BD">
        <w:rPr>
          <w:rFonts w:eastAsia="Times New Roman" w:cs="Arial"/>
          <w:sz w:val="24"/>
          <w:szCs w:val="24"/>
        </w:rPr>
        <w:t>Data Collection</w:t>
      </w:r>
    </w:p>
    <w:p w14:paraId="10ECE19F" w14:textId="77777777" w:rsidR="00D920BD" w:rsidRPr="00D920BD" w:rsidRDefault="00D920BD" w:rsidP="00D920BD">
      <w:pPr>
        <w:numPr>
          <w:ilvl w:val="0"/>
          <w:numId w:val="25"/>
        </w:numPr>
        <w:spacing w:after="0" w:line="240" w:lineRule="auto"/>
        <w:rPr>
          <w:rFonts w:eastAsia="Times New Roman" w:cs="Arial"/>
          <w:sz w:val="24"/>
          <w:szCs w:val="24"/>
        </w:rPr>
      </w:pPr>
      <w:r w:rsidRPr="00D920BD">
        <w:rPr>
          <w:rFonts w:eastAsia="Times New Roman" w:cs="Arial"/>
          <w:sz w:val="24"/>
          <w:szCs w:val="24"/>
        </w:rPr>
        <w:t>Data Analysis</w:t>
      </w:r>
    </w:p>
    <w:p w14:paraId="6A9848A8" w14:textId="77777777" w:rsidR="00D920BD" w:rsidRPr="00D920BD" w:rsidRDefault="00D920BD" w:rsidP="00D920BD">
      <w:pPr>
        <w:numPr>
          <w:ilvl w:val="0"/>
          <w:numId w:val="25"/>
        </w:numPr>
        <w:spacing w:after="0" w:line="240" w:lineRule="auto"/>
        <w:rPr>
          <w:rFonts w:eastAsia="Times New Roman" w:cs="Arial"/>
          <w:sz w:val="24"/>
          <w:szCs w:val="24"/>
        </w:rPr>
      </w:pPr>
      <w:r w:rsidRPr="00D920BD">
        <w:rPr>
          <w:rFonts w:eastAsia="Times New Roman" w:cs="Arial"/>
          <w:sz w:val="24"/>
          <w:szCs w:val="24"/>
        </w:rPr>
        <w:t>Interpreting Results</w:t>
      </w:r>
    </w:p>
    <w:p w14:paraId="6F284233" w14:textId="77777777" w:rsidR="00D920BD" w:rsidRPr="00D920BD" w:rsidRDefault="00D920BD" w:rsidP="00D920BD">
      <w:pPr>
        <w:numPr>
          <w:ilvl w:val="0"/>
          <w:numId w:val="11"/>
        </w:numPr>
        <w:spacing w:after="0" w:line="240" w:lineRule="auto"/>
        <w:rPr>
          <w:rFonts w:eastAsia="Times New Roman" w:cs="Arial"/>
          <w:sz w:val="24"/>
          <w:szCs w:val="24"/>
        </w:rPr>
      </w:pPr>
      <w:r w:rsidRPr="00D920BD">
        <w:rPr>
          <w:rFonts w:eastAsia="Times New Roman" w:cs="Arial"/>
          <w:sz w:val="24"/>
          <w:szCs w:val="24"/>
        </w:rPr>
        <w:t>AMSTI</w:t>
      </w:r>
    </w:p>
    <w:p w14:paraId="76809151" w14:textId="77777777" w:rsidR="00D920BD" w:rsidRPr="00D920BD" w:rsidRDefault="00D920BD" w:rsidP="00D920BD">
      <w:pPr>
        <w:numPr>
          <w:ilvl w:val="0"/>
          <w:numId w:val="26"/>
        </w:numPr>
        <w:spacing w:after="0" w:line="240" w:lineRule="auto"/>
        <w:rPr>
          <w:rFonts w:eastAsia="Times New Roman" w:cs="Arial"/>
          <w:sz w:val="24"/>
          <w:szCs w:val="24"/>
        </w:rPr>
      </w:pPr>
      <w:r w:rsidRPr="00D920BD">
        <w:rPr>
          <w:rFonts w:eastAsia="Times New Roman" w:cs="Arial"/>
          <w:sz w:val="24"/>
          <w:szCs w:val="24"/>
        </w:rPr>
        <w:t>Year 1 Certification</w:t>
      </w:r>
    </w:p>
    <w:p w14:paraId="3D53B4C1" w14:textId="77777777" w:rsidR="00D920BD" w:rsidRDefault="00D920BD" w:rsidP="00D920BD">
      <w:pPr>
        <w:numPr>
          <w:ilvl w:val="0"/>
          <w:numId w:val="26"/>
        </w:numPr>
        <w:spacing w:after="0" w:line="240" w:lineRule="auto"/>
        <w:rPr>
          <w:rFonts w:eastAsia="Times New Roman" w:cs="Arial"/>
          <w:sz w:val="24"/>
          <w:szCs w:val="24"/>
        </w:rPr>
      </w:pPr>
      <w:r w:rsidRPr="00D920BD">
        <w:rPr>
          <w:rFonts w:eastAsia="Times New Roman" w:cs="Arial"/>
          <w:sz w:val="24"/>
          <w:szCs w:val="24"/>
        </w:rPr>
        <w:t>Math Journaling</w:t>
      </w:r>
    </w:p>
    <w:p w14:paraId="68B1B125" w14:textId="77777777" w:rsidR="005804E7" w:rsidRPr="00D920BD" w:rsidRDefault="005804E7" w:rsidP="005804E7">
      <w:pPr>
        <w:spacing w:after="0" w:line="240" w:lineRule="auto"/>
        <w:rPr>
          <w:rFonts w:eastAsia="Times New Roman" w:cs="Arial"/>
          <w:sz w:val="24"/>
          <w:szCs w:val="24"/>
        </w:rPr>
      </w:pPr>
    </w:p>
    <w:p w14:paraId="4F4A3258" w14:textId="77777777" w:rsidR="00412201" w:rsidRPr="00114168" w:rsidRDefault="00412201" w:rsidP="00412201">
      <w:pPr>
        <w:spacing w:after="0" w:line="240" w:lineRule="auto"/>
        <w:rPr>
          <w:rFonts w:eastAsia="Times New Roman" w:cs="Arial"/>
          <w:sz w:val="24"/>
          <w:szCs w:val="24"/>
        </w:rPr>
      </w:pPr>
    </w:p>
    <w:p w14:paraId="6C7A38D3" w14:textId="77777777" w:rsidR="00412201" w:rsidRPr="00114168" w:rsidRDefault="00412201" w:rsidP="00412201">
      <w:pPr>
        <w:spacing w:after="0" w:line="240" w:lineRule="auto"/>
        <w:rPr>
          <w:rFonts w:eastAsia="Times New Roman" w:cs="Arial"/>
          <w:b/>
          <w:bCs/>
          <w:sz w:val="24"/>
          <w:szCs w:val="24"/>
        </w:rPr>
      </w:pPr>
      <w:r w:rsidRPr="00D920BD">
        <w:rPr>
          <w:rFonts w:eastAsia="Times New Roman" w:cs="Arial"/>
          <w:b/>
          <w:bCs/>
          <w:sz w:val="24"/>
          <w:szCs w:val="24"/>
          <w:u w:val="single"/>
        </w:rPr>
        <w:t>COURSE ACTIVITIES</w:t>
      </w:r>
      <w:r w:rsidRPr="00114168">
        <w:rPr>
          <w:rFonts w:eastAsia="Times New Roman" w:cs="Arial"/>
          <w:b/>
          <w:bCs/>
          <w:sz w:val="24"/>
          <w:szCs w:val="24"/>
        </w:rPr>
        <w:t xml:space="preserve">  </w:t>
      </w:r>
    </w:p>
    <w:p w14:paraId="27E2F535" w14:textId="77777777" w:rsidR="00D920BD" w:rsidRPr="00D920BD" w:rsidRDefault="00D920BD" w:rsidP="008E03C7">
      <w:pPr>
        <w:numPr>
          <w:ilvl w:val="1"/>
          <w:numId w:val="29"/>
        </w:numPr>
        <w:spacing w:after="0" w:line="240" w:lineRule="auto"/>
        <w:ind w:left="720"/>
        <w:jc w:val="both"/>
        <w:rPr>
          <w:rFonts w:eastAsia="Times New Roman" w:cs="Arial"/>
          <w:snapToGrid w:val="0"/>
          <w:sz w:val="24"/>
          <w:szCs w:val="24"/>
        </w:rPr>
      </w:pPr>
      <w:r w:rsidRPr="00D920BD">
        <w:rPr>
          <w:rFonts w:eastAsia="Times New Roman" w:cs="Arial"/>
          <w:snapToGrid w:val="0"/>
          <w:sz w:val="24"/>
          <w:szCs w:val="24"/>
        </w:rPr>
        <w:t>Explore in-depth the Alabama College- and Career-Ready Standards (CCRS) for Math(K-2)</w:t>
      </w:r>
    </w:p>
    <w:p w14:paraId="48E5C426" w14:textId="77777777" w:rsidR="00D920BD" w:rsidRPr="00D920BD" w:rsidRDefault="00D920BD" w:rsidP="008E03C7">
      <w:pPr>
        <w:numPr>
          <w:ilvl w:val="1"/>
          <w:numId w:val="29"/>
        </w:numPr>
        <w:spacing w:after="0" w:line="240" w:lineRule="auto"/>
        <w:ind w:left="720"/>
        <w:jc w:val="both"/>
        <w:rPr>
          <w:rFonts w:eastAsia="Times New Roman" w:cs="Arial"/>
          <w:snapToGrid w:val="0"/>
          <w:sz w:val="24"/>
          <w:szCs w:val="24"/>
        </w:rPr>
      </w:pPr>
      <w:r w:rsidRPr="00D920BD">
        <w:rPr>
          <w:rFonts w:eastAsia="Times New Roman" w:cs="Arial"/>
          <w:snapToGrid w:val="0"/>
          <w:sz w:val="24"/>
          <w:szCs w:val="24"/>
        </w:rPr>
        <w:t xml:space="preserve">Keep an in-class AMSTI math journal (spiral notebook) </w:t>
      </w:r>
    </w:p>
    <w:p w14:paraId="31A2D41A" w14:textId="77777777" w:rsidR="00D920BD" w:rsidRPr="00D920BD" w:rsidRDefault="00D920BD" w:rsidP="008E03C7">
      <w:pPr>
        <w:numPr>
          <w:ilvl w:val="1"/>
          <w:numId w:val="29"/>
        </w:numPr>
        <w:spacing w:after="0" w:line="240" w:lineRule="auto"/>
        <w:ind w:left="720"/>
        <w:jc w:val="both"/>
        <w:rPr>
          <w:rFonts w:eastAsia="Times New Roman" w:cs="Arial"/>
          <w:snapToGrid w:val="0"/>
          <w:sz w:val="24"/>
          <w:szCs w:val="24"/>
        </w:rPr>
      </w:pPr>
      <w:r w:rsidRPr="00D920BD">
        <w:rPr>
          <w:rFonts w:eastAsia="Times New Roman" w:cs="Arial"/>
          <w:snapToGrid w:val="0"/>
          <w:sz w:val="24"/>
          <w:szCs w:val="24"/>
        </w:rPr>
        <w:t>Be prepared and participate in class discussions</w:t>
      </w:r>
    </w:p>
    <w:p w14:paraId="4EAFAB4F" w14:textId="77777777" w:rsidR="00D920BD" w:rsidRPr="00D920BD" w:rsidRDefault="00D920BD" w:rsidP="008E03C7">
      <w:pPr>
        <w:numPr>
          <w:ilvl w:val="1"/>
          <w:numId w:val="29"/>
        </w:numPr>
        <w:spacing w:after="0" w:line="240" w:lineRule="auto"/>
        <w:ind w:left="720"/>
        <w:jc w:val="both"/>
        <w:rPr>
          <w:rFonts w:eastAsia="Times New Roman" w:cs="Arial"/>
          <w:snapToGrid w:val="0"/>
          <w:sz w:val="24"/>
          <w:szCs w:val="24"/>
        </w:rPr>
      </w:pPr>
      <w:r w:rsidRPr="00D920BD">
        <w:rPr>
          <w:rFonts w:eastAsia="Times New Roman" w:cs="Arial"/>
          <w:snapToGrid w:val="0"/>
          <w:sz w:val="24"/>
          <w:szCs w:val="24"/>
        </w:rPr>
        <w:t>Select and review developmentally appropriate children’s literature and online resources for math instruction</w:t>
      </w:r>
    </w:p>
    <w:p w14:paraId="444BC293" w14:textId="25A315F0" w:rsidR="00D920BD" w:rsidRPr="00D920BD" w:rsidRDefault="00D920BD" w:rsidP="008E03C7">
      <w:pPr>
        <w:numPr>
          <w:ilvl w:val="1"/>
          <w:numId w:val="29"/>
        </w:numPr>
        <w:spacing w:after="0" w:line="240" w:lineRule="auto"/>
        <w:ind w:left="720"/>
        <w:jc w:val="both"/>
        <w:rPr>
          <w:rFonts w:eastAsia="Times New Roman" w:cs="Arial"/>
          <w:snapToGrid w:val="0"/>
          <w:sz w:val="24"/>
          <w:szCs w:val="24"/>
        </w:rPr>
      </w:pPr>
      <w:r w:rsidRPr="00D920BD">
        <w:rPr>
          <w:rFonts w:eastAsia="Times New Roman" w:cs="Arial"/>
          <w:snapToGrid w:val="0"/>
          <w:sz w:val="24"/>
          <w:szCs w:val="24"/>
        </w:rPr>
        <w:t>Sha</w:t>
      </w:r>
      <w:r w:rsidR="005804E7">
        <w:rPr>
          <w:rFonts w:eastAsia="Times New Roman" w:cs="Arial"/>
          <w:snapToGrid w:val="0"/>
          <w:sz w:val="24"/>
          <w:szCs w:val="24"/>
        </w:rPr>
        <w:t xml:space="preserve">re one children’s book in class, </w:t>
      </w:r>
      <w:r w:rsidRPr="00D920BD">
        <w:rPr>
          <w:rFonts w:eastAsia="Times New Roman" w:cs="Arial"/>
          <w:snapToGrid w:val="0"/>
          <w:sz w:val="24"/>
          <w:szCs w:val="24"/>
        </w:rPr>
        <w:t>make connection</w:t>
      </w:r>
      <w:r w:rsidR="005804E7">
        <w:rPr>
          <w:rFonts w:eastAsia="Times New Roman" w:cs="Arial"/>
          <w:snapToGrid w:val="0"/>
          <w:sz w:val="24"/>
          <w:szCs w:val="24"/>
        </w:rPr>
        <w:t>s</w:t>
      </w:r>
      <w:r w:rsidRPr="00D920BD">
        <w:rPr>
          <w:rFonts w:eastAsia="Times New Roman" w:cs="Arial"/>
          <w:snapToGrid w:val="0"/>
          <w:sz w:val="24"/>
          <w:szCs w:val="24"/>
        </w:rPr>
        <w:t xml:space="preserve"> t</w:t>
      </w:r>
      <w:r w:rsidR="005804E7">
        <w:rPr>
          <w:rFonts w:eastAsia="Times New Roman" w:cs="Arial"/>
          <w:snapToGrid w:val="0"/>
          <w:sz w:val="24"/>
          <w:szCs w:val="24"/>
        </w:rPr>
        <w:t xml:space="preserve">o the appropriate math standard, and </w:t>
      </w:r>
      <w:r w:rsidRPr="00D920BD">
        <w:rPr>
          <w:rFonts w:eastAsia="Times New Roman" w:cs="Arial"/>
          <w:snapToGrid w:val="0"/>
          <w:sz w:val="24"/>
          <w:szCs w:val="24"/>
        </w:rPr>
        <w:t>share resources that will support a developmentally appropriate math lesson</w:t>
      </w:r>
      <w:r w:rsidR="005804E7">
        <w:rPr>
          <w:rFonts w:eastAsia="Times New Roman" w:cs="Arial"/>
          <w:snapToGrid w:val="0"/>
          <w:sz w:val="24"/>
          <w:szCs w:val="24"/>
        </w:rPr>
        <w:t>.</w:t>
      </w:r>
    </w:p>
    <w:p w14:paraId="71F3D323" w14:textId="77777777" w:rsidR="00D920BD" w:rsidRPr="00D920BD" w:rsidRDefault="00D920BD" w:rsidP="00D920BD">
      <w:pPr>
        <w:numPr>
          <w:ilvl w:val="1"/>
          <w:numId w:val="29"/>
        </w:numPr>
        <w:spacing w:after="0" w:line="240" w:lineRule="auto"/>
        <w:ind w:left="720"/>
        <w:jc w:val="both"/>
        <w:rPr>
          <w:rFonts w:eastAsia="Times New Roman" w:cs="Arial"/>
          <w:snapToGrid w:val="0"/>
          <w:sz w:val="24"/>
          <w:szCs w:val="24"/>
        </w:rPr>
      </w:pPr>
      <w:r w:rsidRPr="00D920BD">
        <w:rPr>
          <w:rFonts w:eastAsia="Times New Roman" w:cs="Arial"/>
          <w:snapToGrid w:val="0"/>
          <w:sz w:val="24"/>
          <w:szCs w:val="24"/>
        </w:rPr>
        <w:t xml:space="preserve">Plan and write effective mathematics lesson plans for a K-2 classroom </w:t>
      </w:r>
    </w:p>
    <w:p w14:paraId="0E47B99B" w14:textId="77777777" w:rsidR="00D920BD" w:rsidRPr="00D920BD" w:rsidRDefault="00D920BD" w:rsidP="00D920BD">
      <w:pPr>
        <w:numPr>
          <w:ilvl w:val="1"/>
          <w:numId w:val="29"/>
        </w:numPr>
        <w:spacing w:after="0" w:line="240" w:lineRule="auto"/>
        <w:ind w:left="720"/>
        <w:jc w:val="both"/>
        <w:rPr>
          <w:rFonts w:eastAsia="Times New Roman" w:cs="Arial"/>
          <w:snapToGrid w:val="0"/>
          <w:sz w:val="24"/>
          <w:szCs w:val="24"/>
        </w:rPr>
      </w:pPr>
      <w:r w:rsidRPr="00D920BD">
        <w:rPr>
          <w:rFonts w:eastAsia="Times New Roman" w:cs="Arial"/>
          <w:snapToGrid w:val="0"/>
          <w:sz w:val="24"/>
          <w:szCs w:val="24"/>
        </w:rPr>
        <w:t>Complete AMSTI file folders and write a reflection about AMSTI training and using AMSTI in your future teaching</w:t>
      </w:r>
    </w:p>
    <w:p w14:paraId="70A818D1" w14:textId="559475D7" w:rsidR="00D920BD" w:rsidRDefault="00D920BD" w:rsidP="00D920BD">
      <w:pPr>
        <w:numPr>
          <w:ilvl w:val="1"/>
          <w:numId w:val="29"/>
        </w:numPr>
        <w:spacing w:after="0" w:line="240" w:lineRule="auto"/>
        <w:ind w:left="720"/>
        <w:contextualSpacing/>
        <w:jc w:val="both"/>
        <w:rPr>
          <w:rFonts w:eastAsia="Times New Roman" w:cs="Arial"/>
          <w:snapToGrid w:val="0"/>
          <w:sz w:val="24"/>
          <w:szCs w:val="24"/>
        </w:rPr>
      </w:pPr>
      <w:r w:rsidRPr="00D920BD">
        <w:rPr>
          <w:rFonts w:eastAsia="Times New Roman" w:cs="Arial"/>
          <w:snapToGrid w:val="0"/>
          <w:sz w:val="24"/>
          <w:szCs w:val="24"/>
        </w:rPr>
        <w:t xml:space="preserve">Attend </w:t>
      </w:r>
      <w:r w:rsidR="005804E7">
        <w:rPr>
          <w:rFonts w:eastAsia="Times New Roman" w:cs="Arial"/>
          <w:snapToGrid w:val="0"/>
          <w:sz w:val="24"/>
          <w:szCs w:val="24"/>
        </w:rPr>
        <w:t>all classes.</w:t>
      </w:r>
      <w:r w:rsidRPr="00D920BD">
        <w:rPr>
          <w:rFonts w:eastAsia="Times New Roman" w:cs="Arial"/>
          <w:snapToGrid w:val="0"/>
          <w:sz w:val="24"/>
          <w:szCs w:val="24"/>
        </w:rPr>
        <w:t xml:space="preserve"> Many requirements (such as </w:t>
      </w:r>
      <w:r w:rsidR="005804E7">
        <w:rPr>
          <w:rFonts w:eastAsia="Times New Roman" w:cs="Arial"/>
          <w:snapToGrid w:val="0"/>
          <w:sz w:val="24"/>
          <w:szCs w:val="24"/>
        </w:rPr>
        <w:t>demonstration of and participation in  AMSTI investigations</w:t>
      </w:r>
      <w:r w:rsidRPr="00D920BD">
        <w:rPr>
          <w:rFonts w:eastAsia="Times New Roman" w:cs="Arial"/>
          <w:snapToGrid w:val="0"/>
          <w:sz w:val="24"/>
          <w:szCs w:val="24"/>
        </w:rPr>
        <w:t xml:space="preserve">) will be completed during class time; therefore, attendance is very important. </w:t>
      </w:r>
    </w:p>
    <w:p w14:paraId="76890CE2" w14:textId="562E4F53" w:rsidR="005804E7" w:rsidRPr="00D920BD" w:rsidRDefault="005804E7" w:rsidP="00D920BD">
      <w:pPr>
        <w:numPr>
          <w:ilvl w:val="1"/>
          <w:numId w:val="29"/>
        </w:numPr>
        <w:spacing w:after="0" w:line="240" w:lineRule="auto"/>
        <w:ind w:left="720"/>
        <w:contextualSpacing/>
        <w:jc w:val="both"/>
        <w:rPr>
          <w:rFonts w:eastAsia="Times New Roman" w:cs="Arial"/>
          <w:snapToGrid w:val="0"/>
          <w:sz w:val="24"/>
          <w:szCs w:val="24"/>
        </w:rPr>
      </w:pPr>
      <w:r>
        <w:rPr>
          <w:rFonts w:eastAsia="Times New Roman" w:cs="Arial"/>
          <w:snapToGrid w:val="0"/>
          <w:sz w:val="24"/>
          <w:szCs w:val="24"/>
        </w:rPr>
        <w:t>Plan, assess, analyze, and re-engage K-2 students in math lessons.</w:t>
      </w:r>
    </w:p>
    <w:p w14:paraId="7BCCFBE3" w14:textId="4E79D7A2" w:rsidR="00D920BD" w:rsidRDefault="005804E7" w:rsidP="00D920BD">
      <w:pPr>
        <w:numPr>
          <w:ilvl w:val="1"/>
          <w:numId w:val="29"/>
        </w:numPr>
        <w:spacing w:after="0" w:line="240" w:lineRule="auto"/>
        <w:ind w:left="720"/>
        <w:jc w:val="both"/>
        <w:rPr>
          <w:rFonts w:eastAsia="Times New Roman" w:cs="Arial"/>
          <w:snapToGrid w:val="0"/>
          <w:sz w:val="24"/>
          <w:szCs w:val="24"/>
        </w:rPr>
      </w:pPr>
      <w:r>
        <w:rPr>
          <w:rFonts w:eastAsia="Times New Roman" w:cs="Arial"/>
          <w:snapToGrid w:val="0"/>
          <w:sz w:val="24"/>
          <w:szCs w:val="24"/>
        </w:rPr>
        <w:t>Complete m</w:t>
      </w:r>
      <w:r w:rsidR="00D920BD" w:rsidRPr="00D920BD">
        <w:rPr>
          <w:rFonts w:eastAsia="Times New Roman" w:cs="Arial"/>
          <w:snapToGrid w:val="0"/>
          <w:sz w:val="24"/>
          <w:szCs w:val="24"/>
        </w:rPr>
        <w:t>id-term and final projects</w:t>
      </w:r>
    </w:p>
    <w:p w14:paraId="01E83E50" w14:textId="2C13BD7D" w:rsidR="00D920BD" w:rsidRPr="00263A6A" w:rsidRDefault="00D920BD" w:rsidP="00E3224E">
      <w:pPr>
        <w:numPr>
          <w:ilvl w:val="1"/>
          <w:numId w:val="29"/>
        </w:numPr>
        <w:spacing w:after="0" w:line="240" w:lineRule="auto"/>
        <w:ind w:left="720"/>
        <w:jc w:val="both"/>
        <w:rPr>
          <w:rFonts w:eastAsia="Arial Unicode MS" w:cs="Arial"/>
          <w:sz w:val="24"/>
          <w:szCs w:val="24"/>
        </w:rPr>
      </w:pPr>
      <w:r w:rsidRPr="00263A6A">
        <w:rPr>
          <w:rFonts w:eastAsia="Arial Unicode MS" w:cs="Arial"/>
          <w:sz w:val="24"/>
          <w:szCs w:val="24"/>
        </w:rPr>
        <w:t xml:space="preserve">Students will complete </w:t>
      </w:r>
      <w:r w:rsidR="005804E7">
        <w:rPr>
          <w:rFonts w:eastAsia="Arial Unicode MS" w:cs="Arial"/>
          <w:sz w:val="24"/>
          <w:szCs w:val="24"/>
        </w:rPr>
        <w:t>all required</w:t>
      </w:r>
      <w:r w:rsidRPr="00263A6A">
        <w:rPr>
          <w:rFonts w:eastAsia="Arial Unicode MS" w:cs="Arial"/>
          <w:sz w:val="24"/>
          <w:szCs w:val="24"/>
        </w:rPr>
        <w:t xml:space="preserve"> math-related </w:t>
      </w:r>
      <w:r w:rsidR="005804E7">
        <w:rPr>
          <w:rFonts w:eastAsia="Arial Unicode MS" w:cs="Arial"/>
          <w:sz w:val="24"/>
          <w:szCs w:val="24"/>
        </w:rPr>
        <w:t>clinicals</w:t>
      </w:r>
      <w:r w:rsidRPr="00263A6A">
        <w:rPr>
          <w:rFonts w:eastAsia="Arial Unicode MS" w:cs="Arial"/>
          <w:sz w:val="24"/>
          <w:szCs w:val="24"/>
        </w:rPr>
        <w:t xml:space="preserve"> in K-2 classrooms. (A</w:t>
      </w:r>
      <w:r w:rsidR="005804E7">
        <w:rPr>
          <w:rFonts w:eastAsia="Arial Unicode MS" w:cs="Arial"/>
          <w:sz w:val="24"/>
          <w:szCs w:val="24"/>
        </w:rPr>
        <w:t>dditional information about these</w:t>
      </w:r>
      <w:r w:rsidRPr="00263A6A">
        <w:rPr>
          <w:rFonts w:eastAsia="Arial Unicode MS" w:cs="Arial"/>
          <w:sz w:val="24"/>
          <w:szCs w:val="24"/>
        </w:rPr>
        <w:t xml:space="preserve"> experience</w:t>
      </w:r>
      <w:r w:rsidR="005804E7">
        <w:rPr>
          <w:rFonts w:eastAsia="Arial Unicode MS" w:cs="Arial"/>
          <w:sz w:val="24"/>
          <w:szCs w:val="24"/>
        </w:rPr>
        <w:t>s</w:t>
      </w:r>
      <w:r w:rsidRPr="00263A6A">
        <w:rPr>
          <w:rFonts w:eastAsia="Arial Unicode MS" w:cs="Arial"/>
          <w:sz w:val="24"/>
          <w:szCs w:val="24"/>
        </w:rPr>
        <w:t xml:space="preserve"> will be discussed in class.)  </w:t>
      </w:r>
    </w:p>
    <w:p w14:paraId="45AB2681" w14:textId="77777777" w:rsidR="00D920BD" w:rsidRPr="00D920BD" w:rsidRDefault="00D920BD" w:rsidP="00D920BD">
      <w:pPr>
        <w:pStyle w:val="ListParagraph"/>
        <w:rPr>
          <w:rFonts w:ascii="Arial" w:eastAsia="Arial Unicode MS" w:hAnsi="Arial" w:cs="Arial"/>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1620"/>
      </w:tblGrid>
      <w:tr w:rsidR="00F372B0" w:rsidRPr="006D2F5B" w14:paraId="1E4A4ED5" w14:textId="77777777" w:rsidTr="00F372B0">
        <w:tc>
          <w:tcPr>
            <w:tcW w:w="7735" w:type="dxa"/>
          </w:tcPr>
          <w:p w14:paraId="51F0F97B" w14:textId="77777777" w:rsidR="00F372B0" w:rsidRPr="00D920BD" w:rsidRDefault="00F372B0" w:rsidP="00E3224E">
            <w:pPr>
              <w:jc w:val="center"/>
              <w:rPr>
                <w:rFonts w:eastAsia="Arial Unicode MS" w:cs="Arial"/>
                <w:sz w:val="24"/>
                <w:szCs w:val="24"/>
              </w:rPr>
            </w:pPr>
            <w:r w:rsidRPr="00D920BD">
              <w:rPr>
                <w:rFonts w:eastAsia="Arial Unicode MS" w:cs="Arial"/>
                <w:sz w:val="24"/>
                <w:szCs w:val="24"/>
              </w:rPr>
              <w:t>Graded Activity</w:t>
            </w:r>
          </w:p>
        </w:tc>
        <w:tc>
          <w:tcPr>
            <w:tcW w:w="1620" w:type="dxa"/>
          </w:tcPr>
          <w:p w14:paraId="249FD3A1" w14:textId="77777777" w:rsidR="00F372B0" w:rsidRPr="00D920BD" w:rsidRDefault="00F372B0" w:rsidP="00E3224E">
            <w:pPr>
              <w:jc w:val="center"/>
              <w:rPr>
                <w:rFonts w:eastAsia="Arial Unicode MS" w:cs="Arial"/>
                <w:sz w:val="24"/>
                <w:szCs w:val="24"/>
              </w:rPr>
            </w:pPr>
            <w:r w:rsidRPr="00D920BD">
              <w:rPr>
                <w:rFonts w:eastAsia="Arial Unicode MS" w:cs="Arial"/>
                <w:sz w:val="24"/>
                <w:szCs w:val="24"/>
              </w:rPr>
              <w:t>Point Value</w:t>
            </w:r>
          </w:p>
        </w:tc>
      </w:tr>
      <w:tr w:rsidR="00F372B0" w:rsidRPr="009A3B73" w14:paraId="1CF0D7F9" w14:textId="77777777" w:rsidTr="00F372B0">
        <w:tc>
          <w:tcPr>
            <w:tcW w:w="7735" w:type="dxa"/>
          </w:tcPr>
          <w:p w14:paraId="23BF0B09" w14:textId="77777777" w:rsidR="00F372B0" w:rsidRPr="00D920BD" w:rsidRDefault="00F372B0" w:rsidP="00E3224E">
            <w:pPr>
              <w:rPr>
                <w:rFonts w:eastAsia="Arial Unicode MS" w:cs="Arial"/>
                <w:sz w:val="24"/>
                <w:szCs w:val="24"/>
              </w:rPr>
            </w:pPr>
            <w:r w:rsidRPr="00D920BD">
              <w:rPr>
                <w:rFonts w:eastAsia="Arial Unicode MS" w:cs="Arial"/>
                <w:sz w:val="24"/>
                <w:szCs w:val="24"/>
              </w:rPr>
              <w:t>In- class book review and math resources including related CCRS standard(s)</w:t>
            </w:r>
          </w:p>
        </w:tc>
        <w:tc>
          <w:tcPr>
            <w:tcW w:w="1620" w:type="dxa"/>
          </w:tcPr>
          <w:p w14:paraId="731720F2" w14:textId="77777777" w:rsidR="00F372B0" w:rsidRPr="00D920BD" w:rsidRDefault="00F372B0" w:rsidP="00E3224E">
            <w:pPr>
              <w:jc w:val="center"/>
              <w:rPr>
                <w:rFonts w:eastAsia="Arial Unicode MS" w:cs="Arial"/>
                <w:sz w:val="24"/>
                <w:szCs w:val="24"/>
              </w:rPr>
            </w:pPr>
            <w:r w:rsidRPr="00D920BD">
              <w:rPr>
                <w:rFonts w:eastAsia="Arial Unicode MS" w:cs="Arial"/>
                <w:sz w:val="24"/>
                <w:szCs w:val="24"/>
              </w:rPr>
              <w:t>25</w:t>
            </w:r>
          </w:p>
        </w:tc>
      </w:tr>
      <w:tr w:rsidR="00F372B0" w:rsidRPr="009A3B73" w14:paraId="076AA0FB" w14:textId="77777777" w:rsidTr="00F372B0">
        <w:tc>
          <w:tcPr>
            <w:tcW w:w="7735" w:type="dxa"/>
          </w:tcPr>
          <w:p w14:paraId="5E9A3795" w14:textId="77777777" w:rsidR="00F372B0" w:rsidRPr="00D920BD" w:rsidRDefault="00F372B0" w:rsidP="00E3224E">
            <w:pPr>
              <w:rPr>
                <w:rFonts w:eastAsia="Arial Unicode MS" w:cs="Arial"/>
                <w:sz w:val="24"/>
                <w:szCs w:val="24"/>
              </w:rPr>
            </w:pPr>
            <w:r w:rsidRPr="00D920BD">
              <w:rPr>
                <w:rFonts w:eastAsia="Arial Unicode MS" w:cs="Arial"/>
                <w:sz w:val="24"/>
                <w:szCs w:val="24"/>
              </w:rPr>
              <w:t>Five</w:t>
            </w:r>
            <w:r>
              <w:rPr>
                <w:rFonts w:eastAsia="Arial Unicode MS" w:cs="Arial"/>
                <w:sz w:val="24"/>
                <w:szCs w:val="24"/>
              </w:rPr>
              <w:t xml:space="preserve"> </w:t>
            </w:r>
            <w:r w:rsidRPr="00D920BD">
              <w:rPr>
                <w:rFonts w:eastAsia="Arial Unicode MS" w:cs="Arial"/>
                <w:sz w:val="24"/>
                <w:szCs w:val="24"/>
              </w:rPr>
              <w:t>(5) Children’s Literature Reviews</w:t>
            </w:r>
            <w:r>
              <w:rPr>
                <w:rFonts w:eastAsia="Arial Unicode MS" w:cs="Arial"/>
                <w:sz w:val="24"/>
                <w:szCs w:val="24"/>
              </w:rPr>
              <w:t xml:space="preserve"> </w:t>
            </w:r>
            <w:r w:rsidRPr="00D920BD">
              <w:rPr>
                <w:rFonts w:eastAsia="Arial Unicode MS" w:cs="Arial"/>
                <w:sz w:val="24"/>
                <w:szCs w:val="24"/>
              </w:rPr>
              <w:t>(typed)</w:t>
            </w:r>
          </w:p>
        </w:tc>
        <w:tc>
          <w:tcPr>
            <w:tcW w:w="1620" w:type="dxa"/>
          </w:tcPr>
          <w:p w14:paraId="5D533DF2" w14:textId="77777777" w:rsidR="00F372B0" w:rsidRPr="00D920BD" w:rsidRDefault="00F372B0" w:rsidP="00E3224E">
            <w:pPr>
              <w:jc w:val="center"/>
              <w:rPr>
                <w:rFonts w:eastAsia="Arial Unicode MS" w:cs="Arial"/>
                <w:sz w:val="24"/>
                <w:szCs w:val="24"/>
              </w:rPr>
            </w:pPr>
            <w:r w:rsidRPr="00D920BD">
              <w:rPr>
                <w:rFonts w:eastAsia="Arial Unicode MS" w:cs="Arial"/>
                <w:sz w:val="24"/>
                <w:szCs w:val="24"/>
              </w:rPr>
              <w:t>25</w:t>
            </w:r>
          </w:p>
        </w:tc>
      </w:tr>
      <w:tr w:rsidR="00F372B0" w:rsidRPr="009A3B73" w14:paraId="61C5B3B6" w14:textId="77777777" w:rsidTr="00F372B0">
        <w:tc>
          <w:tcPr>
            <w:tcW w:w="7735" w:type="dxa"/>
          </w:tcPr>
          <w:p w14:paraId="20AE8139" w14:textId="77777777" w:rsidR="00F372B0" w:rsidRPr="00D920BD" w:rsidRDefault="00F372B0" w:rsidP="00E3224E">
            <w:pPr>
              <w:rPr>
                <w:rFonts w:eastAsia="Arial Unicode MS" w:cs="Arial"/>
                <w:sz w:val="24"/>
                <w:szCs w:val="24"/>
              </w:rPr>
            </w:pPr>
            <w:r w:rsidRPr="00D920BD">
              <w:rPr>
                <w:rFonts w:eastAsia="Arial Unicode MS" w:cs="Arial"/>
                <w:sz w:val="24"/>
                <w:szCs w:val="24"/>
              </w:rPr>
              <w:t>Five</w:t>
            </w:r>
            <w:r>
              <w:rPr>
                <w:rFonts w:eastAsia="Arial Unicode MS" w:cs="Arial"/>
                <w:sz w:val="24"/>
                <w:szCs w:val="24"/>
              </w:rPr>
              <w:t xml:space="preserve"> </w:t>
            </w:r>
            <w:r w:rsidRPr="00D920BD">
              <w:rPr>
                <w:rFonts w:eastAsia="Arial Unicode MS" w:cs="Arial"/>
                <w:sz w:val="24"/>
                <w:szCs w:val="24"/>
              </w:rPr>
              <w:t>(5) Math Website Reviews</w:t>
            </w:r>
            <w:r>
              <w:rPr>
                <w:rFonts w:eastAsia="Arial Unicode MS" w:cs="Arial"/>
                <w:sz w:val="24"/>
                <w:szCs w:val="24"/>
              </w:rPr>
              <w:t xml:space="preserve"> </w:t>
            </w:r>
            <w:r w:rsidRPr="00D920BD">
              <w:rPr>
                <w:rFonts w:eastAsia="Arial Unicode MS" w:cs="Arial"/>
                <w:sz w:val="24"/>
                <w:szCs w:val="24"/>
              </w:rPr>
              <w:t>(typed)</w:t>
            </w:r>
          </w:p>
        </w:tc>
        <w:tc>
          <w:tcPr>
            <w:tcW w:w="1620" w:type="dxa"/>
          </w:tcPr>
          <w:p w14:paraId="61A0187C" w14:textId="77777777" w:rsidR="00F372B0" w:rsidRPr="00D920BD" w:rsidRDefault="00F372B0" w:rsidP="00E3224E">
            <w:pPr>
              <w:jc w:val="center"/>
              <w:rPr>
                <w:rFonts w:eastAsia="Arial Unicode MS" w:cs="Arial"/>
                <w:sz w:val="24"/>
                <w:szCs w:val="24"/>
              </w:rPr>
            </w:pPr>
            <w:r w:rsidRPr="00D920BD">
              <w:rPr>
                <w:rFonts w:eastAsia="Arial Unicode MS" w:cs="Arial"/>
                <w:sz w:val="24"/>
                <w:szCs w:val="24"/>
              </w:rPr>
              <w:t>25</w:t>
            </w:r>
          </w:p>
        </w:tc>
      </w:tr>
      <w:tr w:rsidR="00F372B0" w:rsidRPr="009A3B73" w14:paraId="0F0EBA26" w14:textId="77777777" w:rsidTr="00F372B0">
        <w:tc>
          <w:tcPr>
            <w:tcW w:w="7735" w:type="dxa"/>
          </w:tcPr>
          <w:p w14:paraId="788C3437" w14:textId="341B534D" w:rsidR="00F372B0" w:rsidRPr="00D920BD" w:rsidRDefault="00F372B0" w:rsidP="00E3224E">
            <w:pPr>
              <w:rPr>
                <w:rFonts w:eastAsia="Arial Unicode MS" w:cs="Arial"/>
                <w:sz w:val="24"/>
                <w:szCs w:val="24"/>
              </w:rPr>
            </w:pPr>
            <w:r w:rsidRPr="00D920BD">
              <w:rPr>
                <w:rFonts w:eastAsia="Arial Unicode MS" w:cs="Arial"/>
                <w:sz w:val="24"/>
                <w:szCs w:val="24"/>
              </w:rPr>
              <w:t>Table-Top Lesson</w:t>
            </w:r>
          </w:p>
        </w:tc>
        <w:tc>
          <w:tcPr>
            <w:tcW w:w="1620" w:type="dxa"/>
          </w:tcPr>
          <w:p w14:paraId="35BC1FC9" w14:textId="77777777" w:rsidR="00F372B0" w:rsidRPr="00D920BD" w:rsidRDefault="00F372B0" w:rsidP="00E3224E">
            <w:pPr>
              <w:jc w:val="center"/>
              <w:rPr>
                <w:rFonts w:eastAsia="Arial Unicode MS" w:cs="Arial"/>
                <w:sz w:val="24"/>
                <w:szCs w:val="24"/>
              </w:rPr>
            </w:pPr>
            <w:r w:rsidRPr="00D920BD">
              <w:rPr>
                <w:rFonts w:eastAsia="Arial Unicode MS" w:cs="Arial"/>
                <w:sz w:val="24"/>
                <w:szCs w:val="24"/>
              </w:rPr>
              <w:t>25</w:t>
            </w:r>
          </w:p>
        </w:tc>
      </w:tr>
      <w:tr w:rsidR="00F372B0" w:rsidRPr="009A3B73" w14:paraId="6331CCCC" w14:textId="77777777" w:rsidTr="00F372B0">
        <w:tc>
          <w:tcPr>
            <w:tcW w:w="7735" w:type="dxa"/>
          </w:tcPr>
          <w:p w14:paraId="430801EC" w14:textId="77777777" w:rsidR="00F372B0" w:rsidRPr="00D920BD" w:rsidRDefault="00F372B0" w:rsidP="00E3224E">
            <w:pPr>
              <w:rPr>
                <w:rFonts w:eastAsia="Arial Unicode MS" w:cs="Arial"/>
                <w:sz w:val="24"/>
                <w:szCs w:val="24"/>
              </w:rPr>
            </w:pPr>
            <w:r w:rsidRPr="00D920BD">
              <w:rPr>
                <w:rFonts w:eastAsia="Arial Unicode MS" w:cs="Arial"/>
                <w:sz w:val="24"/>
                <w:szCs w:val="24"/>
              </w:rPr>
              <w:t>AMSTI Math Journal</w:t>
            </w:r>
          </w:p>
        </w:tc>
        <w:tc>
          <w:tcPr>
            <w:tcW w:w="1620" w:type="dxa"/>
          </w:tcPr>
          <w:p w14:paraId="253E8477" w14:textId="77777777" w:rsidR="00F372B0" w:rsidRPr="00D920BD" w:rsidRDefault="00F372B0" w:rsidP="00E3224E">
            <w:pPr>
              <w:jc w:val="center"/>
              <w:rPr>
                <w:rFonts w:eastAsia="Arial Unicode MS" w:cs="Arial"/>
                <w:sz w:val="24"/>
                <w:szCs w:val="24"/>
              </w:rPr>
            </w:pPr>
            <w:r w:rsidRPr="00D920BD">
              <w:rPr>
                <w:rFonts w:eastAsia="Arial Unicode MS" w:cs="Arial"/>
                <w:sz w:val="24"/>
                <w:szCs w:val="24"/>
              </w:rPr>
              <w:t>50</w:t>
            </w:r>
          </w:p>
        </w:tc>
      </w:tr>
      <w:tr w:rsidR="00F372B0" w:rsidRPr="009A3B73" w14:paraId="1D989965" w14:textId="77777777" w:rsidTr="00F372B0">
        <w:tc>
          <w:tcPr>
            <w:tcW w:w="7735" w:type="dxa"/>
          </w:tcPr>
          <w:p w14:paraId="088A9EE1" w14:textId="77777777" w:rsidR="00F372B0" w:rsidRPr="00D920BD" w:rsidRDefault="00F372B0" w:rsidP="00E3224E">
            <w:pPr>
              <w:rPr>
                <w:rFonts w:eastAsia="Arial Unicode MS" w:cs="Arial"/>
                <w:sz w:val="24"/>
                <w:szCs w:val="24"/>
              </w:rPr>
            </w:pPr>
            <w:r w:rsidRPr="00D920BD">
              <w:rPr>
                <w:rFonts w:eastAsia="Arial Unicode MS" w:cs="Arial"/>
                <w:sz w:val="24"/>
                <w:szCs w:val="24"/>
              </w:rPr>
              <w:t>AMSTI File Folder Completion</w:t>
            </w:r>
          </w:p>
        </w:tc>
        <w:tc>
          <w:tcPr>
            <w:tcW w:w="1620" w:type="dxa"/>
          </w:tcPr>
          <w:p w14:paraId="48FDDF60" w14:textId="517B475E" w:rsidR="00F372B0" w:rsidRPr="00D920BD" w:rsidRDefault="00022BC7" w:rsidP="00E3224E">
            <w:pPr>
              <w:jc w:val="center"/>
              <w:rPr>
                <w:rFonts w:eastAsia="Arial Unicode MS" w:cs="Arial"/>
                <w:sz w:val="24"/>
                <w:szCs w:val="24"/>
              </w:rPr>
            </w:pPr>
            <w:r>
              <w:rPr>
                <w:rFonts w:eastAsia="Arial Unicode MS" w:cs="Arial"/>
                <w:sz w:val="24"/>
                <w:szCs w:val="24"/>
              </w:rPr>
              <w:t>100</w:t>
            </w:r>
          </w:p>
        </w:tc>
      </w:tr>
      <w:tr w:rsidR="00F372B0" w:rsidRPr="009A3B73" w14:paraId="6A7E1ACF" w14:textId="77777777" w:rsidTr="00F372B0">
        <w:tc>
          <w:tcPr>
            <w:tcW w:w="7735" w:type="dxa"/>
          </w:tcPr>
          <w:p w14:paraId="02418000" w14:textId="77777777" w:rsidR="00F372B0" w:rsidRPr="00D920BD" w:rsidRDefault="00F372B0" w:rsidP="00E3224E">
            <w:pPr>
              <w:rPr>
                <w:rFonts w:eastAsia="Arial Unicode MS" w:cs="Arial"/>
                <w:sz w:val="24"/>
                <w:szCs w:val="24"/>
              </w:rPr>
            </w:pPr>
            <w:r w:rsidRPr="00D920BD">
              <w:rPr>
                <w:rFonts w:eastAsia="Arial Unicode MS" w:cs="Arial"/>
                <w:sz w:val="24"/>
                <w:szCs w:val="24"/>
              </w:rPr>
              <w:t>Field Experience Evaluations</w:t>
            </w:r>
          </w:p>
        </w:tc>
        <w:tc>
          <w:tcPr>
            <w:tcW w:w="1620" w:type="dxa"/>
          </w:tcPr>
          <w:p w14:paraId="25D83E58" w14:textId="77777777" w:rsidR="00F372B0" w:rsidRPr="00D920BD" w:rsidRDefault="00F372B0" w:rsidP="00E3224E">
            <w:pPr>
              <w:jc w:val="center"/>
              <w:rPr>
                <w:rFonts w:eastAsia="Arial Unicode MS" w:cs="Arial"/>
                <w:sz w:val="24"/>
                <w:szCs w:val="24"/>
              </w:rPr>
            </w:pPr>
            <w:r w:rsidRPr="00D920BD">
              <w:rPr>
                <w:rFonts w:eastAsia="Arial Unicode MS" w:cs="Arial"/>
                <w:sz w:val="24"/>
                <w:szCs w:val="24"/>
              </w:rPr>
              <w:t>25 (each)</w:t>
            </w:r>
          </w:p>
        </w:tc>
      </w:tr>
      <w:tr w:rsidR="00F372B0" w:rsidRPr="009A3B73" w14:paraId="2B14B30C" w14:textId="77777777" w:rsidTr="00F372B0">
        <w:tc>
          <w:tcPr>
            <w:tcW w:w="7735" w:type="dxa"/>
          </w:tcPr>
          <w:p w14:paraId="02D772C3" w14:textId="77777777" w:rsidR="00F372B0" w:rsidRPr="00D920BD" w:rsidRDefault="00F372B0" w:rsidP="00E3224E">
            <w:pPr>
              <w:rPr>
                <w:rFonts w:eastAsia="Arial Unicode MS" w:cs="Arial"/>
                <w:sz w:val="24"/>
                <w:szCs w:val="24"/>
              </w:rPr>
            </w:pPr>
            <w:r w:rsidRPr="00D920BD">
              <w:rPr>
                <w:rFonts w:eastAsia="Arial Unicode MS" w:cs="Arial"/>
                <w:sz w:val="24"/>
                <w:szCs w:val="24"/>
              </w:rPr>
              <w:t xml:space="preserve">Lesson Plans </w:t>
            </w:r>
          </w:p>
        </w:tc>
        <w:tc>
          <w:tcPr>
            <w:tcW w:w="1620" w:type="dxa"/>
          </w:tcPr>
          <w:p w14:paraId="1E5A441C" w14:textId="77777777" w:rsidR="00F372B0" w:rsidRPr="00D920BD" w:rsidRDefault="00F372B0" w:rsidP="00E3224E">
            <w:pPr>
              <w:jc w:val="center"/>
              <w:rPr>
                <w:rFonts w:eastAsia="Arial Unicode MS" w:cs="Arial"/>
                <w:sz w:val="24"/>
                <w:szCs w:val="24"/>
              </w:rPr>
            </w:pPr>
            <w:r w:rsidRPr="00D920BD">
              <w:rPr>
                <w:rFonts w:eastAsia="Arial Unicode MS" w:cs="Arial"/>
                <w:sz w:val="24"/>
                <w:szCs w:val="24"/>
              </w:rPr>
              <w:t>25 (each)</w:t>
            </w:r>
          </w:p>
        </w:tc>
      </w:tr>
      <w:tr w:rsidR="00F372B0" w:rsidRPr="009A3B73" w14:paraId="0B0C26E8" w14:textId="77777777" w:rsidTr="00F372B0">
        <w:tc>
          <w:tcPr>
            <w:tcW w:w="7735" w:type="dxa"/>
          </w:tcPr>
          <w:p w14:paraId="54258A35" w14:textId="7EFC607F" w:rsidR="00F372B0" w:rsidRPr="00D920BD" w:rsidRDefault="00022BC7" w:rsidP="00E3224E">
            <w:pPr>
              <w:rPr>
                <w:rFonts w:eastAsia="Arial Unicode MS" w:cs="Arial"/>
                <w:sz w:val="24"/>
                <w:szCs w:val="24"/>
              </w:rPr>
            </w:pPr>
            <w:r>
              <w:rPr>
                <w:rFonts w:eastAsia="Arial Unicode MS" w:cs="Arial"/>
                <w:sz w:val="24"/>
                <w:szCs w:val="24"/>
              </w:rPr>
              <w:t>Article summaries and reflections</w:t>
            </w:r>
          </w:p>
        </w:tc>
        <w:tc>
          <w:tcPr>
            <w:tcW w:w="1620" w:type="dxa"/>
          </w:tcPr>
          <w:p w14:paraId="3F33EB98" w14:textId="330EEAAA" w:rsidR="00F372B0" w:rsidRPr="00D920BD" w:rsidRDefault="00022BC7" w:rsidP="00E3224E">
            <w:pPr>
              <w:jc w:val="center"/>
              <w:rPr>
                <w:rFonts w:eastAsia="Arial Unicode MS" w:cs="Arial"/>
                <w:sz w:val="24"/>
                <w:szCs w:val="24"/>
              </w:rPr>
            </w:pPr>
            <w:r>
              <w:rPr>
                <w:rFonts w:eastAsia="Arial Unicode MS" w:cs="Arial"/>
                <w:sz w:val="24"/>
                <w:szCs w:val="24"/>
              </w:rPr>
              <w:t>50 (each)</w:t>
            </w:r>
          </w:p>
        </w:tc>
      </w:tr>
      <w:tr w:rsidR="00F372B0" w:rsidRPr="009A3B73" w14:paraId="38648C5F" w14:textId="77777777" w:rsidTr="00F372B0">
        <w:tc>
          <w:tcPr>
            <w:tcW w:w="7735" w:type="dxa"/>
          </w:tcPr>
          <w:p w14:paraId="6C3D5903" w14:textId="77777777" w:rsidR="00F372B0" w:rsidRPr="00D920BD" w:rsidRDefault="00F372B0" w:rsidP="00E3224E">
            <w:pPr>
              <w:rPr>
                <w:rFonts w:eastAsia="Arial Unicode MS" w:cs="Arial"/>
                <w:sz w:val="24"/>
                <w:szCs w:val="24"/>
              </w:rPr>
            </w:pPr>
            <w:r w:rsidRPr="00D920BD">
              <w:rPr>
                <w:rFonts w:eastAsia="Arial Unicode MS" w:cs="Arial"/>
                <w:sz w:val="24"/>
                <w:szCs w:val="24"/>
              </w:rPr>
              <w:t>Final Project</w:t>
            </w:r>
          </w:p>
        </w:tc>
        <w:tc>
          <w:tcPr>
            <w:tcW w:w="1620" w:type="dxa"/>
          </w:tcPr>
          <w:p w14:paraId="088CB3EA" w14:textId="557EA889" w:rsidR="00F372B0" w:rsidRPr="00D920BD" w:rsidRDefault="000F719D" w:rsidP="00E3224E">
            <w:pPr>
              <w:jc w:val="center"/>
              <w:rPr>
                <w:rFonts w:eastAsia="Arial Unicode MS" w:cs="Arial"/>
                <w:sz w:val="24"/>
                <w:szCs w:val="24"/>
              </w:rPr>
            </w:pPr>
            <w:r>
              <w:rPr>
                <w:rFonts w:eastAsia="Arial Unicode MS" w:cs="Arial"/>
                <w:sz w:val="24"/>
                <w:szCs w:val="24"/>
              </w:rPr>
              <w:t>75</w:t>
            </w:r>
          </w:p>
        </w:tc>
      </w:tr>
    </w:tbl>
    <w:p w14:paraId="0469EFCF" w14:textId="77777777" w:rsidR="00D920BD" w:rsidRPr="00D920BD" w:rsidRDefault="00D920BD" w:rsidP="00D920BD">
      <w:pPr>
        <w:spacing w:after="0" w:line="240" w:lineRule="auto"/>
        <w:ind w:left="720"/>
        <w:jc w:val="both"/>
        <w:rPr>
          <w:rFonts w:eastAsia="Times New Roman" w:cs="Arial"/>
          <w:snapToGrid w:val="0"/>
          <w:sz w:val="24"/>
          <w:szCs w:val="24"/>
        </w:rPr>
      </w:pPr>
    </w:p>
    <w:p w14:paraId="6F217CC3" w14:textId="77777777" w:rsidR="00D920BD" w:rsidRPr="00D920BD" w:rsidRDefault="00D920BD" w:rsidP="00D920BD">
      <w:pPr>
        <w:jc w:val="both"/>
        <w:rPr>
          <w:rFonts w:eastAsia="Times New Roman" w:cs="Arial"/>
          <w:b/>
          <w:snapToGrid w:val="0"/>
          <w:sz w:val="24"/>
          <w:szCs w:val="24"/>
        </w:rPr>
      </w:pPr>
      <w:r w:rsidRPr="00D920BD">
        <w:rPr>
          <w:rFonts w:eastAsia="Times New Roman" w:cs="Arial"/>
          <w:b/>
          <w:snapToGrid w:val="0"/>
          <w:sz w:val="24"/>
          <w:szCs w:val="24"/>
        </w:rPr>
        <w:t>***Demographic clusters of the schools for observations will be provided in class. Field experience logs must be signed by the teacher and turned in before the end of the semester.  You must wear your UNA mane card as identification when entering all schools.</w:t>
      </w:r>
    </w:p>
    <w:p w14:paraId="4B025516" w14:textId="77777777" w:rsidR="00FA4911" w:rsidRDefault="00FA4911" w:rsidP="00412201">
      <w:pPr>
        <w:widowControl w:val="0"/>
        <w:spacing w:after="0" w:line="240" w:lineRule="auto"/>
        <w:rPr>
          <w:rFonts w:eastAsia="Times New Roman" w:cs="Arial"/>
          <w:b/>
          <w:snapToGrid w:val="0"/>
          <w:sz w:val="24"/>
          <w:szCs w:val="24"/>
          <w:u w:val="single"/>
        </w:rPr>
      </w:pPr>
    </w:p>
    <w:p w14:paraId="39A0A08A" w14:textId="77777777" w:rsidR="00490FFD" w:rsidRDefault="00412201" w:rsidP="00412201">
      <w:pPr>
        <w:widowControl w:val="0"/>
        <w:spacing w:after="0" w:line="240" w:lineRule="auto"/>
        <w:rPr>
          <w:rFonts w:eastAsia="Times New Roman" w:cs="Arial"/>
          <w:b/>
          <w:snapToGrid w:val="0"/>
          <w:sz w:val="24"/>
          <w:szCs w:val="24"/>
        </w:rPr>
      </w:pPr>
      <w:r w:rsidRPr="00193B75">
        <w:rPr>
          <w:rFonts w:eastAsia="Times New Roman" w:cs="Arial"/>
          <w:b/>
          <w:snapToGrid w:val="0"/>
          <w:sz w:val="24"/>
          <w:szCs w:val="24"/>
          <w:u w:val="single"/>
        </w:rPr>
        <w:t>PROFESSIONAL STANDARDS AND ASSESSMENT</w:t>
      </w:r>
      <w:r w:rsidRPr="00114168">
        <w:rPr>
          <w:rFonts w:eastAsia="Times New Roman" w:cs="Arial"/>
          <w:b/>
          <w:snapToGrid w:val="0"/>
          <w:sz w:val="24"/>
          <w:szCs w:val="24"/>
        </w:rPr>
        <w:t xml:space="preserve"> </w:t>
      </w:r>
    </w:p>
    <w:p w14:paraId="623BA593" w14:textId="6E8AB836" w:rsidR="00412201" w:rsidRPr="00114168" w:rsidRDefault="00412201" w:rsidP="00430D0C">
      <w:pPr>
        <w:widowControl w:val="0"/>
        <w:spacing w:after="0" w:line="240" w:lineRule="auto"/>
        <w:jc w:val="both"/>
        <w:rPr>
          <w:rFonts w:eastAsia="Times New Roman" w:cs="Arial"/>
          <w:snapToGrid w:val="0"/>
          <w:sz w:val="24"/>
          <w:szCs w:val="24"/>
        </w:rPr>
      </w:pPr>
      <w:r w:rsidRPr="00114168">
        <w:rPr>
          <w:rFonts w:eastAsia="Times New Roman" w:cs="Arial"/>
          <w:snapToGrid w:val="0"/>
          <w:sz w:val="24"/>
          <w:szCs w:val="24"/>
        </w:rPr>
        <w:t xml:space="preserve">Material presented in this course has been designed to comply with the </w:t>
      </w:r>
      <w:r w:rsidRPr="00E3224E">
        <w:rPr>
          <w:rFonts w:eastAsia="Times New Roman" w:cs="Arial"/>
          <w:snapToGrid w:val="0"/>
          <w:sz w:val="24"/>
          <w:szCs w:val="24"/>
        </w:rPr>
        <w:t xml:space="preserve">Alabama </w:t>
      </w:r>
      <w:r w:rsidR="00F372B0">
        <w:rPr>
          <w:rFonts w:eastAsia="Times New Roman" w:cs="Arial"/>
          <w:snapToGrid w:val="0"/>
          <w:sz w:val="24"/>
          <w:szCs w:val="24"/>
        </w:rPr>
        <w:t xml:space="preserve">Early Childhood Education </w:t>
      </w:r>
      <w:r w:rsidRPr="00E3224E">
        <w:rPr>
          <w:rFonts w:eastAsia="Times New Roman" w:cs="Arial"/>
          <w:snapToGrid w:val="0"/>
          <w:sz w:val="24"/>
          <w:szCs w:val="24"/>
        </w:rPr>
        <w:t xml:space="preserve">Standards/Rule </w:t>
      </w:r>
      <w:r w:rsidR="00F372B0">
        <w:rPr>
          <w:rFonts w:eastAsia="Times New Roman" w:cs="Arial"/>
          <w:snapToGrid w:val="0"/>
          <w:sz w:val="24"/>
          <w:szCs w:val="24"/>
        </w:rPr>
        <w:t>290-3-3-.05(2)(e</w:t>
      </w:r>
      <w:r w:rsidR="00940771">
        <w:rPr>
          <w:rFonts w:eastAsia="Times New Roman" w:cs="Arial"/>
          <w:snapToGrid w:val="0"/>
          <w:sz w:val="24"/>
          <w:szCs w:val="24"/>
        </w:rPr>
        <w:t>)1</w:t>
      </w:r>
      <w:r w:rsidR="00310C47">
        <w:rPr>
          <w:rFonts w:eastAsia="Times New Roman" w:cs="Arial"/>
          <w:snapToGrid w:val="0"/>
          <w:sz w:val="24"/>
          <w:szCs w:val="24"/>
        </w:rPr>
        <w:t xml:space="preserve">. and </w:t>
      </w:r>
      <w:r w:rsidR="00465847">
        <w:rPr>
          <w:rFonts w:eastAsia="Times New Roman" w:cs="Arial"/>
          <w:snapToGrid w:val="0"/>
          <w:sz w:val="24"/>
          <w:szCs w:val="24"/>
        </w:rPr>
        <w:t xml:space="preserve">290-3-3-.05(2)(g)1. </w:t>
      </w:r>
      <w:r w:rsidRPr="00114168">
        <w:rPr>
          <w:rFonts w:eastAsia="Times New Roman" w:cs="Arial"/>
          <w:snapToGrid w:val="0"/>
          <w:sz w:val="24"/>
          <w:szCs w:val="24"/>
        </w:rPr>
        <w:t>Specific standards addressed in this course are as follows:</w:t>
      </w:r>
      <w:r w:rsidR="007645C3" w:rsidRPr="00114168">
        <w:rPr>
          <w:rFonts w:eastAsia="Times New Roman" w:cs="Arial"/>
          <w:snapToGrid w:val="0"/>
          <w:sz w:val="24"/>
          <w:szCs w:val="24"/>
        </w:rPr>
        <w:t xml:space="preserve"> </w:t>
      </w:r>
    </w:p>
    <w:p w14:paraId="114304FA" w14:textId="77777777" w:rsidR="00412201" w:rsidRPr="00114168" w:rsidRDefault="00412201" w:rsidP="00412201">
      <w:pPr>
        <w:widowControl w:val="0"/>
        <w:spacing w:after="0" w:line="240" w:lineRule="auto"/>
        <w:ind w:left="720"/>
        <w:rPr>
          <w:rFonts w:eastAsia="Times New Roman" w:cs="Arial"/>
          <w:snapToGrid w:val="0"/>
          <w:sz w:val="24"/>
          <w:szCs w:val="24"/>
        </w:rPr>
      </w:pPr>
    </w:p>
    <w:p w14:paraId="7566F584" w14:textId="77777777" w:rsidR="00412201" w:rsidRPr="00114168" w:rsidRDefault="00412201" w:rsidP="00412201">
      <w:pPr>
        <w:widowControl w:val="0"/>
        <w:spacing w:after="0" w:line="240" w:lineRule="auto"/>
        <w:rPr>
          <w:rFonts w:eastAsia="Times New Roman" w:cs="Arial"/>
          <w:snapToGrid w:val="0"/>
          <w:color w:val="FF0000"/>
          <w:sz w:val="24"/>
          <w:szCs w:val="24"/>
        </w:rPr>
      </w:pPr>
    </w:p>
    <w:tbl>
      <w:tblPr>
        <w:tblW w:w="9864" w:type="dxa"/>
        <w:tblCellMar>
          <w:left w:w="0" w:type="dxa"/>
          <w:right w:w="0" w:type="dxa"/>
        </w:tblCellMar>
        <w:tblLook w:val="04A0" w:firstRow="1" w:lastRow="0" w:firstColumn="1" w:lastColumn="0" w:noHBand="0" w:noVBand="1"/>
      </w:tblPr>
      <w:tblGrid>
        <w:gridCol w:w="2150"/>
        <w:gridCol w:w="3898"/>
        <w:gridCol w:w="2385"/>
        <w:gridCol w:w="1431"/>
      </w:tblGrid>
      <w:tr w:rsidR="00412201" w:rsidRPr="00114168" w14:paraId="1F45BAF9" w14:textId="77777777" w:rsidTr="00F372B0">
        <w:tc>
          <w:tcPr>
            <w:tcW w:w="2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E5BA9F" w14:textId="77777777" w:rsidR="00412201" w:rsidRPr="00114168" w:rsidRDefault="00412201" w:rsidP="00412201">
            <w:pPr>
              <w:widowControl w:val="0"/>
              <w:autoSpaceDE w:val="0"/>
              <w:autoSpaceDN w:val="0"/>
              <w:adjustRightInd w:val="0"/>
              <w:spacing w:after="0" w:line="240" w:lineRule="auto"/>
              <w:jc w:val="center"/>
              <w:rPr>
                <w:rFonts w:eastAsia="Times New Roman" w:cs="Arial"/>
                <w:sz w:val="24"/>
                <w:szCs w:val="24"/>
              </w:rPr>
            </w:pPr>
            <w:r w:rsidRPr="00114168">
              <w:rPr>
                <w:rFonts w:eastAsia="Times New Roman" w:cs="Arial"/>
                <w:b/>
                <w:bCs/>
                <w:sz w:val="24"/>
                <w:szCs w:val="24"/>
              </w:rPr>
              <w:t>Standard Code</w:t>
            </w:r>
          </w:p>
        </w:tc>
        <w:tc>
          <w:tcPr>
            <w:tcW w:w="38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352E5E" w14:textId="77777777" w:rsidR="00412201" w:rsidRPr="00114168" w:rsidRDefault="00412201" w:rsidP="00412201">
            <w:pPr>
              <w:widowControl w:val="0"/>
              <w:autoSpaceDE w:val="0"/>
              <w:autoSpaceDN w:val="0"/>
              <w:adjustRightInd w:val="0"/>
              <w:spacing w:after="0" w:line="240" w:lineRule="auto"/>
              <w:jc w:val="center"/>
              <w:rPr>
                <w:rFonts w:eastAsia="Times New Roman" w:cs="Arial"/>
                <w:sz w:val="24"/>
                <w:szCs w:val="24"/>
              </w:rPr>
            </w:pPr>
            <w:r w:rsidRPr="00114168">
              <w:rPr>
                <w:rFonts w:eastAsia="Times New Roman" w:cs="Arial"/>
                <w:b/>
                <w:bCs/>
                <w:sz w:val="24"/>
                <w:szCs w:val="24"/>
              </w:rPr>
              <w:t>Standard</w:t>
            </w:r>
          </w:p>
        </w:tc>
        <w:tc>
          <w:tcPr>
            <w:tcW w:w="23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40A65E" w14:textId="77777777" w:rsidR="00412201" w:rsidRPr="00114168" w:rsidRDefault="00412201" w:rsidP="00412201">
            <w:pPr>
              <w:widowControl w:val="0"/>
              <w:autoSpaceDE w:val="0"/>
              <w:autoSpaceDN w:val="0"/>
              <w:adjustRightInd w:val="0"/>
              <w:spacing w:after="0" w:line="240" w:lineRule="auto"/>
              <w:jc w:val="center"/>
              <w:rPr>
                <w:rFonts w:eastAsia="Times New Roman" w:cs="Arial"/>
                <w:sz w:val="24"/>
                <w:szCs w:val="24"/>
              </w:rPr>
            </w:pPr>
            <w:r w:rsidRPr="00114168">
              <w:rPr>
                <w:rFonts w:eastAsia="Times New Roman" w:cs="Arial"/>
                <w:b/>
                <w:bCs/>
                <w:sz w:val="24"/>
                <w:szCs w:val="24"/>
              </w:rPr>
              <w:t>Assessment</w:t>
            </w:r>
          </w:p>
        </w:tc>
        <w:tc>
          <w:tcPr>
            <w:tcW w:w="1431" w:type="dxa"/>
            <w:tcBorders>
              <w:top w:val="single" w:sz="8" w:space="0" w:color="auto"/>
              <w:left w:val="nil"/>
              <w:bottom w:val="single" w:sz="8" w:space="0" w:color="auto"/>
              <w:right w:val="single" w:sz="8" w:space="0" w:color="auto"/>
            </w:tcBorders>
            <w:hideMark/>
          </w:tcPr>
          <w:p w14:paraId="273B0BF0" w14:textId="77777777" w:rsidR="00412201" w:rsidRPr="00114168" w:rsidRDefault="00412201" w:rsidP="00412201">
            <w:pPr>
              <w:widowControl w:val="0"/>
              <w:autoSpaceDE w:val="0"/>
              <w:autoSpaceDN w:val="0"/>
              <w:adjustRightInd w:val="0"/>
              <w:spacing w:after="0" w:line="240" w:lineRule="auto"/>
              <w:jc w:val="center"/>
              <w:rPr>
                <w:rFonts w:eastAsia="Times New Roman" w:cs="Arial"/>
                <w:b/>
                <w:bCs/>
                <w:sz w:val="24"/>
                <w:szCs w:val="24"/>
              </w:rPr>
            </w:pPr>
            <w:r w:rsidRPr="00114168">
              <w:rPr>
                <w:rFonts w:eastAsia="Times New Roman" w:cs="Arial"/>
                <w:b/>
                <w:bCs/>
                <w:sz w:val="24"/>
                <w:szCs w:val="24"/>
              </w:rPr>
              <w:t>Instrument</w:t>
            </w:r>
          </w:p>
        </w:tc>
      </w:tr>
      <w:tr w:rsidR="00795E25" w:rsidRPr="00E3224E" w14:paraId="6D04B938" w14:textId="77777777" w:rsidTr="00F372B0">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AF4283" w14:textId="68C921ED" w:rsidR="00795E25" w:rsidRPr="00E3224E" w:rsidRDefault="00F372B0" w:rsidP="00837E07">
            <w:pPr>
              <w:jc w:val="center"/>
              <w:rPr>
                <w:rFonts w:eastAsia="Times New Roman" w:cs="Arial"/>
                <w:snapToGrid w:val="0"/>
                <w:sz w:val="24"/>
                <w:szCs w:val="24"/>
              </w:rPr>
            </w:pPr>
            <w:r>
              <w:rPr>
                <w:rFonts w:eastAsia="Times New Roman" w:cs="Arial"/>
                <w:snapToGrid w:val="0"/>
                <w:sz w:val="24"/>
                <w:szCs w:val="24"/>
              </w:rPr>
              <w:t>290-3-3-.05(2)(e)1.</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14:paraId="70976A7D" w14:textId="67A26FEE" w:rsidR="00795E25" w:rsidRPr="00E3224E" w:rsidRDefault="00F372B0" w:rsidP="00DA67E9">
            <w:pPr>
              <w:jc w:val="both"/>
              <w:rPr>
                <w:rFonts w:eastAsia="Times New Roman" w:cs="Arial"/>
                <w:snapToGrid w:val="0"/>
                <w:sz w:val="24"/>
                <w:szCs w:val="24"/>
              </w:rPr>
            </w:pPr>
            <w:r>
              <w:rPr>
                <w:sz w:val="23"/>
                <w:szCs w:val="23"/>
              </w:rPr>
              <w:t>Understand content knowledge and resources in academic disciplines: language and literacy (including evidence-based specialized instruction that is multi-sensory in nature); the arts – music, creative movement, dance, drama, visual arts; mathematics; science; physical activity and physical education; health and safety; and social studies.</w:t>
            </w:r>
          </w:p>
        </w:tc>
        <w:tc>
          <w:tcPr>
            <w:tcW w:w="2385" w:type="dxa"/>
            <w:tcBorders>
              <w:top w:val="nil"/>
              <w:left w:val="nil"/>
              <w:bottom w:val="single" w:sz="8" w:space="0" w:color="auto"/>
              <w:right w:val="single" w:sz="8" w:space="0" w:color="auto"/>
            </w:tcBorders>
            <w:tcMar>
              <w:top w:w="0" w:type="dxa"/>
              <w:left w:w="108" w:type="dxa"/>
              <w:bottom w:w="0" w:type="dxa"/>
              <w:right w:w="108" w:type="dxa"/>
            </w:tcMar>
          </w:tcPr>
          <w:p w14:paraId="2A2C1C8A" w14:textId="7C7125E9" w:rsidR="00795E25" w:rsidRDefault="00795E25" w:rsidP="00837E07">
            <w:pPr>
              <w:widowControl w:val="0"/>
              <w:autoSpaceDE w:val="0"/>
              <w:autoSpaceDN w:val="0"/>
              <w:adjustRightInd w:val="0"/>
              <w:spacing w:after="0" w:line="240" w:lineRule="auto"/>
              <w:rPr>
                <w:rFonts w:eastAsia="Times New Roman" w:cs="Arial"/>
                <w:sz w:val="24"/>
                <w:szCs w:val="24"/>
              </w:rPr>
            </w:pPr>
            <w:r>
              <w:rPr>
                <w:rFonts w:eastAsia="Times New Roman" w:cs="Arial"/>
                <w:sz w:val="24"/>
                <w:szCs w:val="24"/>
              </w:rPr>
              <w:t>Mid-term Project</w:t>
            </w:r>
          </w:p>
          <w:p w14:paraId="7569225D" w14:textId="0BF1A6CC" w:rsidR="00795E25" w:rsidRDefault="00795E25" w:rsidP="00837E07">
            <w:pPr>
              <w:widowControl w:val="0"/>
              <w:autoSpaceDE w:val="0"/>
              <w:autoSpaceDN w:val="0"/>
              <w:adjustRightInd w:val="0"/>
              <w:spacing w:after="0" w:line="240" w:lineRule="auto"/>
              <w:rPr>
                <w:rFonts w:eastAsia="Times New Roman" w:cs="Arial"/>
                <w:sz w:val="24"/>
                <w:szCs w:val="24"/>
              </w:rPr>
            </w:pPr>
            <w:r>
              <w:rPr>
                <w:rFonts w:eastAsia="Times New Roman" w:cs="Arial"/>
                <w:sz w:val="24"/>
                <w:szCs w:val="24"/>
              </w:rPr>
              <w:t>Final Project  - “Assessing Mathematical Learning”</w:t>
            </w:r>
          </w:p>
          <w:p w14:paraId="7BDD2183" w14:textId="59F61596" w:rsidR="00795E25" w:rsidRDefault="00795E25" w:rsidP="00837E07">
            <w:pPr>
              <w:widowControl w:val="0"/>
              <w:autoSpaceDE w:val="0"/>
              <w:autoSpaceDN w:val="0"/>
              <w:adjustRightInd w:val="0"/>
              <w:spacing w:after="0" w:line="240" w:lineRule="auto"/>
              <w:rPr>
                <w:rFonts w:eastAsia="Times New Roman" w:cs="Arial"/>
                <w:sz w:val="24"/>
                <w:szCs w:val="24"/>
              </w:rPr>
            </w:pPr>
            <w:r>
              <w:rPr>
                <w:rFonts w:eastAsia="Times New Roman" w:cs="Arial"/>
                <w:sz w:val="24"/>
                <w:szCs w:val="24"/>
              </w:rPr>
              <w:t>Lesson Plans</w:t>
            </w:r>
          </w:p>
        </w:tc>
        <w:tc>
          <w:tcPr>
            <w:tcW w:w="1431" w:type="dxa"/>
            <w:tcBorders>
              <w:top w:val="nil"/>
              <w:left w:val="nil"/>
              <w:bottom w:val="single" w:sz="8" w:space="0" w:color="auto"/>
              <w:right w:val="single" w:sz="8" w:space="0" w:color="auto"/>
            </w:tcBorders>
          </w:tcPr>
          <w:p w14:paraId="6D5B9234" w14:textId="015E78EB" w:rsidR="00795E25" w:rsidRPr="00E3224E" w:rsidRDefault="00795E25" w:rsidP="00E3224E">
            <w:pPr>
              <w:widowControl w:val="0"/>
              <w:autoSpaceDE w:val="0"/>
              <w:autoSpaceDN w:val="0"/>
              <w:adjustRightInd w:val="0"/>
              <w:spacing w:after="0" w:line="240" w:lineRule="auto"/>
              <w:rPr>
                <w:rFonts w:eastAsia="Times New Roman" w:cs="Arial"/>
                <w:sz w:val="24"/>
                <w:szCs w:val="24"/>
              </w:rPr>
            </w:pPr>
            <w:r>
              <w:rPr>
                <w:rFonts w:eastAsia="Times New Roman" w:cs="Arial"/>
                <w:sz w:val="24"/>
                <w:szCs w:val="24"/>
              </w:rPr>
              <w:t>Rubric</w:t>
            </w:r>
          </w:p>
        </w:tc>
      </w:tr>
      <w:tr w:rsidR="00837E07" w:rsidRPr="00E3224E" w14:paraId="49453EC6" w14:textId="77777777" w:rsidTr="00F372B0">
        <w:tc>
          <w:tcPr>
            <w:tcW w:w="2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22B28E" w14:textId="2DA41A9F" w:rsidR="00837E07" w:rsidRPr="00E3224E" w:rsidRDefault="00F372B0" w:rsidP="00837E07">
            <w:pPr>
              <w:jc w:val="center"/>
            </w:pPr>
            <w:r>
              <w:rPr>
                <w:rFonts w:eastAsia="Times New Roman" w:cs="Arial"/>
                <w:snapToGrid w:val="0"/>
                <w:sz w:val="24"/>
                <w:szCs w:val="24"/>
              </w:rPr>
              <w:t>290-3-3-.05(2)(g)1.</w:t>
            </w:r>
          </w:p>
        </w:tc>
        <w:tc>
          <w:tcPr>
            <w:tcW w:w="3898" w:type="dxa"/>
            <w:tcBorders>
              <w:top w:val="nil"/>
              <w:left w:val="nil"/>
              <w:bottom w:val="single" w:sz="8" w:space="0" w:color="auto"/>
              <w:right w:val="single" w:sz="8" w:space="0" w:color="auto"/>
            </w:tcBorders>
            <w:tcMar>
              <w:top w:w="0" w:type="dxa"/>
              <w:left w:w="108" w:type="dxa"/>
              <w:bottom w:w="0" w:type="dxa"/>
              <w:right w:w="108" w:type="dxa"/>
            </w:tcMar>
          </w:tcPr>
          <w:p w14:paraId="3B28D218" w14:textId="2114117C" w:rsidR="00837E07" w:rsidRPr="00E3224E" w:rsidRDefault="00F372B0" w:rsidP="00DA67E9">
            <w:pPr>
              <w:jc w:val="both"/>
            </w:pPr>
            <w:r>
              <w:rPr>
                <w:sz w:val="23"/>
                <w:szCs w:val="23"/>
              </w:rPr>
              <w:t>Field experiences shall include placements in at least two of the three main types of early education settings (early school grades, child care centers and homes, and Head Start programs.)</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14:paraId="35DE6DC5" w14:textId="2B2C9C81" w:rsidR="00837E07" w:rsidRDefault="00940771" w:rsidP="00837E07">
            <w:pPr>
              <w:widowControl w:val="0"/>
              <w:autoSpaceDE w:val="0"/>
              <w:autoSpaceDN w:val="0"/>
              <w:adjustRightInd w:val="0"/>
              <w:spacing w:after="0" w:line="240" w:lineRule="auto"/>
              <w:rPr>
                <w:rFonts w:eastAsia="Times New Roman" w:cs="Arial"/>
                <w:sz w:val="24"/>
                <w:szCs w:val="24"/>
              </w:rPr>
            </w:pPr>
            <w:r>
              <w:rPr>
                <w:rFonts w:eastAsia="Times New Roman" w:cs="Arial"/>
                <w:sz w:val="24"/>
                <w:szCs w:val="24"/>
              </w:rPr>
              <w:t xml:space="preserve">In-class book </w:t>
            </w:r>
            <w:r w:rsidR="00795E25">
              <w:rPr>
                <w:rFonts w:eastAsia="Times New Roman" w:cs="Arial"/>
                <w:sz w:val="24"/>
                <w:szCs w:val="24"/>
              </w:rPr>
              <w:t xml:space="preserve">   </w:t>
            </w:r>
            <w:r>
              <w:rPr>
                <w:rFonts w:eastAsia="Times New Roman" w:cs="Arial"/>
                <w:sz w:val="24"/>
                <w:szCs w:val="24"/>
              </w:rPr>
              <w:t>review/resources</w:t>
            </w:r>
          </w:p>
          <w:p w14:paraId="6C34BF1B" w14:textId="3E946845" w:rsidR="00940771" w:rsidRDefault="00940771" w:rsidP="00837E07">
            <w:pPr>
              <w:widowControl w:val="0"/>
              <w:autoSpaceDE w:val="0"/>
              <w:autoSpaceDN w:val="0"/>
              <w:adjustRightInd w:val="0"/>
              <w:spacing w:after="0" w:line="240" w:lineRule="auto"/>
              <w:rPr>
                <w:rFonts w:eastAsia="Times New Roman" w:cs="Arial"/>
                <w:sz w:val="24"/>
                <w:szCs w:val="24"/>
              </w:rPr>
            </w:pPr>
            <w:r>
              <w:rPr>
                <w:rFonts w:eastAsia="Times New Roman" w:cs="Arial"/>
                <w:sz w:val="24"/>
                <w:szCs w:val="24"/>
              </w:rPr>
              <w:t>Literature Reviews</w:t>
            </w:r>
          </w:p>
          <w:p w14:paraId="5E70E379" w14:textId="77777777" w:rsidR="00940771" w:rsidRDefault="00940771" w:rsidP="00837E07">
            <w:pPr>
              <w:widowControl w:val="0"/>
              <w:autoSpaceDE w:val="0"/>
              <w:autoSpaceDN w:val="0"/>
              <w:adjustRightInd w:val="0"/>
              <w:spacing w:after="0" w:line="240" w:lineRule="auto"/>
              <w:rPr>
                <w:rFonts w:eastAsia="Times New Roman" w:cs="Arial"/>
                <w:sz w:val="24"/>
                <w:szCs w:val="24"/>
              </w:rPr>
            </w:pPr>
            <w:r>
              <w:rPr>
                <w:rFonts w:eastAsia="Times New Roman" w:cs="Arial"/>
                <w:sz w:val="24"/>
                <w:szCs w:val="24"/>
              </w:rPr>
              <w:t>Web-site Reviews</w:t>
            </w:r>
          </w:p>
          <w:p w14:paraId="2810BAC3" w14:textId="060AF92C" w:rsidR="00940771" w:rsidRPr="00940771" w:rsidRDefault="00795E25" w:rsidP="00837E07">
            <w:pPr>
              <w:widowControl w:val="0"/>
              <w:autoSpaceDE w:val="0"/>
              <w:autoSpaceDN w:val="0"/>
              <w:adjustRightInd w:val="0"/>
              <w:spacing w:after="0" w:line="240" w:lineRule="auto"/>
              <w:rPr>
                <w:rFonts w:eastAsia="Times New Roman" w:cs="Arial"/>
                <w:sz w:val="24"/>
                <w:szCs w:val="24"/>
              </w:rPr>
            </w:pPr>
            <w:r>
              <w:rPr>
                <w:rFonts w:eastAsia="Times New Roman" w:cs="Arial"/>
                <w:sz w:val="24"/>
                <w:szCs w:val="24"/>
              </w:rPr>
              <w:t>Mid-term Project</w:t>
            </w:r>
          </w:p>
        </w:tc>
        <w:tc>
          <w:tcPr>
            <w:tcW w:w="1431" w:type="dxa"/>
            <w:tcBorders>
              <w:top w:val="nil"/>
              <w:left w:val="nil"/>
              <w:bottom w:val="single" w:sz="8" w:space="0" w:color="auto"/>
              <w:right w:val="single" w:sz="8" w:space="0" w:color="auto"/>
            </w:tcBorders>
            <w:hideMark/>
          </w:tcPr>
          <w:p w14:paraId="24D98EBA" w14:textId="6EE2555C" w:rsidR="00837E07" w:rsidRPr="00E3224E" w:rsidRDefault="00795E25" w:rsidP="00E3224E">
            <w:pPr>
              <w:widowControl w:val="0"/>
              <w:autoSpaceDE w:val="0"/>
              <w:autoSpaceDN w:val="0"/>
              <w:adjustRightInd w:val="0"/>
              <w:spacing w:after="0" w:line="240" w:lineRule="auto"/>
              <w:rPr>
                <w:rFonts w:eastAsia="Times New Roman" w:cs="Arial"/>
                <w:sz w:val="24"/>
                <w:szCs w:val="24"/>
              </w:rPr>
            </w:pPr>
            <w:r>
              <w:rPr>
                <w:rFonts w:eastAsia="Times New Roman" w:cs="Arial"/>
                <w:sz w:val="24"/>
                <w:szCs w:val="24"/>
              </w:rPr>
              <w:t>Rubric</w:t>
            </w:r>
          </w:p>
        </w:tc>
      </w:tr>
    </w:tbl>
    <w:p w14:paraId="704AEBCB" w14:textId="77777777" w:rsidR="00795E25" w:rsidRDefault="00795E25" w:rsidP="00193B75">
      <w:pPr>
        <w:spacing w:after="0" w:line="240" w:lineRule="auto"/>
        <w:rPr>
          <w:rFonts w:eastAsia="Times New Roman" w:cs="Arial"/>
          <w:b/>
          <w:bCs/>
          <w:sz w:val="24"/>
          <w:szCs w:val="24"/>
          <w:u w:val="single"/>
        </w:rPr>
      </w:pPr>
    </w:p>
    <w:p w14:paraId="3A2FD67D" w14:textId="77777777" w:rsidR="00430D0C" w:rsidRDefault="00430D0C" w:rsidP="00430D0C">
      <w:pPr>
        <w:spacing w:after="0" w:line="240" w:lineRule="auto"/>
        <w:rPr>
          <w:rFonts w:eastAsia="Times New Roman" w:cs="Arial"/>
          <w:b/>
          <w:bCs/>
          <w:sz w:val="24"/>
          <w:szCs w:val="24"/>
        </w:rPr>
      </w:pPr>
      <w:r w:rsidRPr="00FE5D87">
        <w:rPr>
          <w:rFonts w:eastAsia="Times New Roman" w:cs="Arial"/>
          <w:b/>
          <w:bCs/>
          <w:sz w:val="24"/>
          <w:szCs w:val="24"/>
          <w:u w:val="single"/>
        </w:rPr>
        <w:t>GRADING PROCEDURE</w:t>
      </w:r>
    </w:p>
    <w:p w14:paraId="58443F78" w14:textId="77777777" w:rsidR="00430D0C" w:rsidRPr="000A0756" w:rsidRDefault="00430D0C" w:rsidP="00430D0C">
      <w:pPr>
        <w:tabs>
          <w:tab w:val="left" w:pos="0"/>
        </w:tabs>
        <w:suppressAutoHyphens/>
        <w:spacing w:after="0" w:line="240" w:lineRule="auto"/>
        <w:rPr>
          <w:rFonts w:cs="Arial"/>
          <w:color w:val="000000"/>
          <w:sz w:val="24"/>
          <w:szCs w:val="24"/>
        </w:rPr>
      </w:pPr>
      <w:r w:rsidRPr="000A0756">
        <w:rPr>
          <w:rFonts w:cs="Arial"/>
          <w:color w:val="000000"/>
          <w:sz w:val="24"/>
          <w:szCs w:val="24"/>
        </w:rPr>
        <w:t>A</w:t>
      </w:r>
      <w:r w:rsidRPr="000A0756">
        <w:rPr>
          <w:rFonts w:cs="Arial"/>
          <w:color w:val="000000"/>
          <w:sz w:val="24"/>
          <w:szCs w:val="24"/>
        </w:rPr>
        <w:tab/>
        <w:t>(100 - 93%)</w:t>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p>
    <w:p w14:paraId="4D43B210" w14:textId="77777777" w:rsidR="00430D0C" w:rsidRPr="000A0756" w:rsidRDefault="00430D0C" w:rsidP="00430D0C">
      <w:pPr>
        <w:tabs>
          <w:tab w:val="left" w:pos="0"/>
        </w:tabs>
        <w:suppressAutoHyphens/>
        <w:spacing w:after="0" w:line="240" w:lineRule="auto"/>
        <w:rPr>
          <w:rFonts w:cs="Arial"/>
          <w:color w:val="000000"/>
          <w:sz w:val="24"/>
          <w:szCs w:val="24"/>
        </w:rPr>
      </w:pPr>
      <w:r w:rsidRPr="000A0756">
        <w:rPr>
          <w:rFonts w:cs="Arial"/>
          <w:color w:val="000000"/>
          <w:sz w:val="24"/>
          <w:szCs w:val="24"/>
        </w:rPr>
        <w:t>B</w:t>
      </w:r>
      <w:r w:rsidRPr="000A0756">
        <w:rPr>
          <w:rFonts w:cs="Arial"/>
          <w:color w:val="000000"/>
          <w:sz w:val="24"/>
          <w:szCs w:val="24"/>
        </w:rPr>
        <w:tab/>
        <w:t>(92 - 84%)</w:t>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p>
    <w:p w14:paraId="3912F6FD" w14:textId="77777777" w:rsidR="00430D0C" w:rsidRPr="000A0756" w:rsidRDefault="00430D0C" w:rsidP="00430D0C">
      <w:pPr>
        <w:tabs>
          <w:tab w:val="left" w:pos="0"/>
        </w:tabs>
        <w:suppressAutoHyphens/>
        <w:spacing w:after="0" w:line="240" w:lineRule="auto"/>
        <w:rPr>
          <w:rFonts w:cs="Arial"/>
          <w:color w:val="000000"/>
          <w:sz w:val="24"/>
          <w:szCs w:val="24"/>
        </w:rPr>
      </w:pPr>
      <w:r w:rsidRPr="000A0756">
        <w:rPr>
          <w:rFonts w:cs="Arial"/>
          <w:color w:val="000000"/>
          <w:sz w:val="24"/>
          <w:szCs w:val="24"/>
        </w:rPr>
        <w:t>C</w:t>
      </w:r>
      <w:r w:rsidRPr="000A0756">
        <w:rPr>
          <w:rFonts w:cs="Arial"/>
          <w:color w:val="000000"/>
          <w:sz w:val="24"/>
          <w:szCs w:val="24"/>
        </w:rPr>
        <w:tab/>
        <w:t>(83 - 75%)</w:t>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p>
    <w:p w14:paraId="279A2652" w14:textId="77777777" w:rsidR="00430D0C" w:rsidRPr="000A0756" w:rsidRDefault="00430D0C" w:rsidP="00430D0C">
      <w:pPr>
        <w:tabs>
          <w:tab w:val="left" w:pos="0"/>
        </w:tabs>
        <w:suppressAutoHyphens/>
        <w:spacing w:after="0" w:line="240" w:lineRule="auto"/>
        <w:rPr>
          <w:rFonts w:cs="Arial"/>
          <w:color w:val="000000"/>
          <w:sz w:val="24"/>
          <w:szCs w:val="24"/>
        </w:rPr>
      </w:pPr>
      <w:r w:rsidRPr="000A0756">
        <w:rPr>
          <w:rFonts w:cs="Arial"/>
          <w:color w:val="000000"/>
          <w:sz w:val="24"/>
          <w:szCs w:val="24"/>
        </w:rPr>
        <w:t>D</w:t>
      </w:r>
      <w:r w:rsidRPr="000A0756">
        <w:rPr>
          <w:rFonts w:cs="Arial"/>
          <w:color w:val="000000"/>
          <w:sz w:val="24"/>
          <w:szCs w:val="24"/>
        </w:rPr>
        <w:tab/>
        <w:t>(74 - 65%)</w:t>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p>
    <w:p w14:paraId="5FBCEC88" w14:textId="77777777" w:rsidR="00430D0C" w:rsidRPr="000A0756" w:rsidRDefault="00430D0C" w:rsidP="00430D0C">
      <w:pPr>
        <w:tabs>
          <w:tab w:val="left" w:pos="0"/>
        </w:tabs>
        <w:suppressAutoHyphens/>
        <w:spacing w:after="0" w:line="240" w:lineRule="auto"/>
        <w:rPr>
          <w:rFonts w:cs="Arial"/>
          <w:color w:val="000000"/>
          <w:sz w:val="24"/>
          <w:szCs w:val="24"/>
        </w:rPr>
      </w:pPr>
      <w:r w:rsidRPr="000A0756">
        <w:rPr>
          <w:rFonts w:cs="Arial"/>
          <w:color w:val="000000"/>
          <w:sz w:val="24"/>
          <w:szCs w:val="24"/>
        </w:rPr>
        <w:t>F</w:t>
      </w:r>
      <w:r w:rsidRPr="000A0756">
        <w:rPr>
          <w:rFonts w:cs="Arial"/>
          <w:color w:val="000000"/>
          <w:sz w:val="24"/>
          <w:szCs w:val="24"/>
        </w:rPr>
        <w:tab/>
        <w:t>(64% and below)</w:t>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p>
    <w:p w14:paraId="6DCB07F4" w14:textId="77777777" w:rsidR="00430D0C" w:rsidRPr="000A0756" w:rsidRDefault="00430D0C" w:rsidP="00430D0C">
      <w:pPr>
        <w:tabs>
          <w:tab w:val="left" w:pos="0"/>
        </w:tabs>
        <w:suppressAutoHyphens/>
        <w:spacing w:after="0" w:line="240" w:lineRule="auto"/>
        <w:rPr>
          <w:rFonts w:cs="Arial"/>
          <w:color w:val="000000"/>
          <w:sz w:val="24"/>
          <w:szCs w:val="24"/>
        </w:rPr>
      </w:pPr>
    </w:p>
    <w:p w14:paraId="7F69597A" w14:textId="77777777" w:rsidR="00E3082A" w:rsidRPr="00EE4739" w:rsidRDefault="00E3082A" w:rsidP="00E3082A">
      <w:pPr>
        <w:spacing w:after="0" w:line="240" w:lineRule="auto"/>
        <w:jc w:val="both"/>
        <w:rPr>
          <w:rFonts w:eastAsia="Times New Roman" w:cs="Times New Roman"/>
          <w:sz w:val="24"/>
          <w:szCs w:val="24"/>
        </w:rPr>
      </w:pPr>
      <w:r w:rsidRPr="00EE4739">
        <w:rPr>
          <w:rFonts w:eastAsia="Times New Roman" w:cs="Times New Roman"/>
          <w:sz w:val="24"/>
          <w:szCs w:val="24"/>
        </w:rPr>
        <w:t xml:space="preserve">Final grades: Final grades will be determined by averaging grades on course requirements. </w:t>
      </w:r>
      <w:r w:rsidRPr="00E3082A">
        <w:rPr>
          <w:rFonts w:eastAsia="Times New Roman" w:cs="Times New Roman"/>
          <w:sz w:val="24"/>
          <w:szCs w:val="24"/>
        </w:rPr>
        <w:t xml:space="preserve">Planned school site visits, all other group assignments, and class participation are basic requirements for this course and must be </w:t>
      </w:r>
      <w:r w:rsidRPr="00E3082A">
        <w:rPr>
          <w:rFonts w:eastAsia="Times New Roman" w:cs="Times New Roman"/>
          <w:sz w:val="24"/>
          <w:szCs w:val="24"/>
          <w:u w:val="single"/>
        </w:rPr>
        <w:t>completed at the designated time</w:t>
      </w:r>
      <w:r w:rsidRPr="00E3082A">
        <w:rPr>
          <w:rFonts w:eastAsia="Times New Roman" w:cs="Times New Roman"/>
          <w:sz w:val="24"/>
          <w:szCs w:val="24"/>
        </w:rPr>
        <w:t xml:space="preserve"> to successfully complete the course. To earn a grade of A, </w:t>
      </w:r>
      <w:r w:rsidRPr="00E3082A">
        <w:rPr>
          <w:rFonts w:eastAsia="Times New Roman" w:cs="Times New Roman"/>
          <w:sz w:val="24"/>
          <w:szCs w:val="24"/>
          <w:u w:val="single"/>
        </w:rPr>
        <w:t>all</w:t>
      </w:r>
      <w:r w:rsidRPr="00E3082A">
        <w:rPr>
          <w:rFonts w:eastAsia="Times New Roman" w:cs="Times New Roman"/>
          <w:sz w:val="24"/>
          <w:szCs w:val="24"/>
        </w:rPr>
        <w:t xml:space="preserve"> assignments, quizzes and homework must</w:t>
      </w:r>
      <w:r w:rsidRPr="00EE4739">
        <w:rPr>
          <w:rFonts w:eastAsia="Times New Roman" w:cs="Times New Roman"/>
          <w:sz w:val="24"/>
          <w:szCs w:val="24"/>
        </w:rPr>
        <w:t xml:space="preserve"> be completed.</w:t>
      </w:r>
    </w:p>
    <w:p w14:paraId="079A93B6" w14:textId="77777777" w:rsidR="00E3082A" w:rsidRPr="00EE4739" w:rsidRDefault="00E3082A" w:rsidP="00E3082A">
      <w:pPr>
        <w:spacing w:after="0" w:line="240" w:lineRule="auto"/>
        <w:jc w:val="both"/>
        <w:rPr>
          <w:rFonts w:eastAsia="Times New Roman" w:cs="Times New Roman"/>
          <w:sz w:val="24"/>
          <w:szCs w:val="24"/>
        </w:rPr>
      </w:pPr>
    </w:p>
    <w:p w14:paraId="5021604B" w14:textId="77777777" w:rsidR="00E3082A" w:rsidRPr="00EE4739" w:rsidRDefault="00E3082A" w:rsidP="00E3082A">
      <w:pPr>
        <w:spacing w:after="0" w:line="240" w:lineRule="auto"/>
        <w:jc w:val="both"/>
        <w:rPr>
          <w:rFonts w:eastAsia="Times New Roman" w:cs="Times New Roman"/>
          <w:sz w:val="24"/>
          <w:szCs w:val="24"/>
        </w:rPr>
      </w:pPr>
      <w:r w:rsidRPr="00EE4739">
        <w:rPr>
          <w:rFonts w:eastAsia="Times New Roman" w:cs="Times New Roman"/>
          <w:sz w:val="24"/>
          <w:szCs w:val="24"/>
        </w:rPr>
        <w:t xml:space="preserve">NOTE: To earn a grade of C or better a student must demonstrate proficiency in written and oral grammar skills. You must earn a grade of C or better in class for continued good standing in the Department of Elementary Education. You will not pass the class if any assignment measuring a state department standard does not meet acceptable criteria. You will not pass the class without successfully completing the clinical hours. </w:t>
      </w:r>
    </w:p>
    <w:p w14:paraId="2B77F969" w14:textId="77777777" w:rsidR="00E3082A" w:rsidRPr="00EE4739" w:rsidRDefault="00E3082A" w:rsidP="00E3082A">
      <w:pPr>
        <w:spacing w:after="0" w:line="240" w:lineRule="auto"/>
        <w:jc w:val="both"/>
        <w:rPr>
          <w:rFonts w:eastAsia="Times New Roman" w:cs="Times New Roman"/>
          <w:sz w:val="24"/>
          <w:szCs w:val="24"/>
        </w:rPr>
      </w:pPr>
    </w:p>
    <w:p w14:paraId="34A7F4A8" w14:textId="77777777" w:rsidR="00E3082A" w:rsidRPr="004E0A2D" w:rsidRDefault="00E3082A" w:rsidP="00E3082A">
      <w:pPr>
        <w:spacing w:after="0" w:line="240" w:lineRule="auto"/>
        <w:rPr>
          <w:rFonts w:eastAsia="Times New Roman" w:cs="Times New Roman"/>
          <w:sz w:val="24"/>
          <w:szCs w:val="24"/>
        </w:rPr>
      </w:pPr>
      <w:r>
        <w:rPr>
          <w:rFonts w:eastAsia="Times New Roman" w:cs="Times New Roman"/>
          <w:sz w:val="24"/>
          <w:szCs w:val="24"/>
        </w:rPr>
        <w:t>NOTE</w:t>
      </w:r>
      <w:r w:rsidRPr="00EE4739">
        <w:rPr>
          <w:rFonts w:eastAsia="Times New Roman" w:cs="Times New Roman"/>
          <w:sz w:val="24"/>
          <w:szCs w:val="24"/>
        </w:rPr>
        <w:t xml:space="preserve">: </w:t>
      </w:r>
      <w:r w:rsidRPr="004E0A2D">
        <w:rPr>
          <w:rFonts w:eastAsia="Times New Roman" w:cs="Arial"/>
          <w:bCs/>
          <w:sz w:val="24"/>
          <w:szCs w:val="24"/>
        </w:rPr>
        <w:t>Criteria for grading procedures will include an evaluation of oral and written communication skills.</w:t>
      </w:r>
      <w:r>
        <w:rPr>
          <w:rFonts w:eastAsia="Times New Roman" w:cs="Times New Roman"/>
          <w:sz w:val="24"/>
          <w:szCs w:val="24"/>
        </w:rPr>
        <w:t xml:space="preserve"> </w:t>
      </w:r>
      <w:r w:rsidRPr="004E0A2D">
        <w:rPr>
          <w:rFonts w:eastAsia="Times New Roman" w:cs="Arial"/>
          <w:bCs/>
          <w:sz w:val="24"/>
          <w:szCs w:val="24"/>
        </w:rPr>
        <w:t>A professional subjective evaluation will be made on all assignments. Use of another student’s work as your own will result in no credit for the work submitted.</w:t>
      </w:r>
      <w:r>
        <w:rPr>
          <w:rFonts w:eastAsia="Times New Roman" w:cs="Arial"/>
          <w:bCs/>
          <w:sz w:val="24"/>
          <w:szCs w:val="24"/>
        </w:rPr>
        <w:t xml:space="preserve"> </w:t>
      </w:r>
      <w:r w:rsidRPr="004E0A2D">
        <w:rPr>
          <w:rFonts w:eastAsia="Times New Roman" w:cs="Times New Roman"/>
          <w:sz w:val="24"/>
          <w:szCs w:val="24"/>
          <w:u w:val="single"/>
        </w:rPr>
        <w:t>Points will be deducted for late assignments and are subject to an automatic grade of “0” if not submitted within a week of the due date</w:t>
      </w:r>
      <w:r w:rsidRPr="004E0A2D">
        <w:rPr>
          <w:rFonts w:eastAsia="Times New Roman" w:cs="Times New Roman"/>
          <w:sz w:val="24"/>
          <w:szCs w:val="24"/>
        </w:rPr>
        <w:t>.</w:t>
      </w:r>
      <w:r w:rsidRPr="004E0A2D">
        <w:rPr>
          <w:rFonts w:eastAsia="Times New Roman" w:cs="Arial"/>
          <w:sz w:val="24"/>
          <w:szCs w:val="24"/>
        </w:rPr>
        <w:tab/>
      </w:r>
    </w:p>
    <w:p w14:paraId="2A619DC2" w14:textId="77777777" w:rsidR="00E3082A" w:rsidRPr="004E0A2D" w:rsidRDefault="00E3082A" w:rsidP="00E3082A">
      <w:pPr>
        <w:spacing w:after="0" w:line="240" w:lineRule="auto"/>
        <w:jc w:val="both"/>
        <w:rPr>
          <w:rFonts w:eastAsia="Times New Roman" w:cs="Arial"/>
          <w:bCs/>
          <w:sz w:val="24"/>
          <w:szCs w:val="24"/>
        </w:rPr>
      </w:pPr>
    </w:p>
    <w:p w14:paraId="7DEDF550" w14:textId="77777777" w:rsidR="00E3082A" w:rsidRDefault="00E3082A" w:rsidP="00E3082A">
      <w:pPr>
        <w:spacing w:after="0" w:line="240" w:lineRule="auto"/>
        <w:jc w:val="both"/>
        <w:rPr>
          <w:rFonts w:eastAsia="Times New Roman" w:cs="Arial"/>
          <w:bCs/>
          <w:sz w:val="24"/>
          <w:szCs w:val="24"/>
        </w:rPr>
      </w:pPr>
      <w:r w:rsidRPr="004E0A2D">
        <w:rPr>
          <w:rFonts w:eastAsia="Times New Roman" w:cs="Arial"/>
          <w:bCs/>
          <w:sz w:val="24"/>
          <w:szCs w:val="24"/>
        </w:rPr>
        <w:t>***Student athletes and those attending university sponsored events must submit assignments in advance.</w:t>
      </w:r>
    </w:p>
    <w:p w14:paraId="32039AE1" w14:textId="77777777" w:rsidR="00263A6A" w:rsidRPr="00263A6A" w:rsidRDefault="00263A6A" w:rsidP="00263A6A">
      <w:pPr>
        <w:spacing w:after="0" w:line="240" w:lineRule="auto"/>
        <w:jc w:val="both"/>
        <w:rPr>
          <w:rFonts w:eastAsia="Times New Roman" w:cs="Arial"/>
          <w:b/>
          <w:bCs/>
          <w:sz w:val="24"/>
          <w:szCs w:val="24"/>
        </w:rPr>
      </w:pPr>
    </w:p>
    <w:p w14:paraId="3847945E" w14:textId="2CE8F619" w:rsidR="00263A6A" w:rsidRDefault="00263A6A" w:rsidP="00E3224E">
      <w:pPr>
        <w:spacing w:after="0" w:line="240" w:lineRule="auto"/>
        <w:jc w:val="both"/>
        <w:rPr>
          <w:rFonts w:eastAsia="Times New Roman" w:cs="Arial"/>
          <w:b/>
          <w:sz w:val="24"/>
          <w:szCs w:val="24"/>
        </w:rPr>
      </w:pPr>
      <w:r w:rsidRPr="00263A6A">
        <w:rPr>
          <w:rFonts w:eastAsia="Times New Roman" w:cs="Arial"/>
          <w:b/>
          <w:bCs/>
          <w:sz w:val="24"/>
          <w:szCs w:val="24"/>
        </w:rPr>
        <w:t xml:space="preserve">***To receive AMSTI preservice Math Certification (Year 1, Grade 1), all requirements must be satisfactorily completed. (Final average – B or better) </w:t>
      </w:r>
    </w:p>
    <w:p w14:paraId="0535581F" w14:textId="77777777" w:rsidR="00430D0C" w:rsidRPr="00E3224E" w:rsidRDefault="00430D0C" w:rsidP="00E3224E">
      <w:pPr>
        <w:spacing w:after="0" w:line="240" w:lineRule="auto"/>
        <w:jc w:val="both"/>
        <w:rPr>
          <w:rFonts w:eastAsia="Times New Roman" w:cs="Arial"/>
          <w:b/>
          <w:sz w:val="24"/>
          <w:szCs w:val="24"/>
        </w:rPr>
      </w:pPr>
    </w:p>
    <w:p w14:paraId="30A45618" w14:textId="77777777" w:rsidR="000143AB" w:rsidRDefault="000143AB" w:rsidP="000143AB">
      <w:pPr>
        <w:spacing w:after="0" w:line="240" w:lineRule="auto"/>
        <w:rPr>
          <w:rFonts w:eastAsia="Times New Roman" w:cs="Arial"/>
          <w:b/>
          <w:bCs/>
          <w:sz w:val="24"/>
          <w:szCs w:val="24"/>
        </w:rPr>
      </w:pPr>
      <w:r w:rsidRPr="00FE5D87">
        <w:rPr>
          <w:rFonts w:eastAsia="Times New Roman" w:cs="Arial"/>
          <w:b/>
          <w:bCs/>
          <w:sz w:val="24"/>
          <w:szCs w:val="24"/>
          <w:u w:val="single"/>
        </w:rPr>
        <w:t>ATTENDANCE POLICY</w:t>
      </w:r>
    </w:p>
    <w:p w14:paraId="2B87A4DF" w14:textId="77777777" w:rsidR="000143AB" w:rsidRPr="00EE4739" w:rsidRDefault="000143AB" w:rsidP="000143AB">
      <w:pPr>
        <w:spacing w:after="0" w:line="240" w:lineRule="auto"/>
        <w:jc w:val="both"/>
        <w:rPr>
          <w:rFonts w:eastAsia="Times New Roman" w:cs="Arial"/>
          <w:b/>
          <w:bCs/>
          <w:sz w:val="24"/>
          <w:szCs w:val="24"/>
        </w:rPr>
      </w:pPr>
      <w:r w:rsidRPr="00106A5B">
        <w:rPr>
          <w:rFonts w:eastAsia="Times New Roman" w:cs="Arial"/>
          <w:bCs/>
          <w:sz w:val="24"/>
          <w:szCs w:val="24"/>
        </w:rPr>
        <w:t xml:space="preserve">Attendance, Participation and Professionalism: You are expected to attend ALL classes. 100% attendance, preparation for, and participation in this class are expected and highly valued. </w:t>
      </w:r>
      <w:r w:rsidRPr="00106A5B">
        <w:rPr>
          <w:rFonts w:eastAsia="Times New Roman" w:cs="Arial"/>
          <w:b/>
          <w:bCs/>
          <w:sz w:val="24"/>
          <w:szCs w:val="24"/>
        </w:rPr>
        <w:t>This means not just showing up, but being present</w:t>
      </w:r>
      <w:r w:rsidRPr="00106A5B">
        <w:rPr>
          <w:rFonts w:eastAsia="Times New Roman" w:cs="Arial"/>
          <w:bCs/>
          <w:sz w:val="24"/>
          <w:szCs w:val="24"/>
        </w:rPr>
        <w:t xml:space="preserve">. Part of your grade is based on appropriate participation in class and activities. You will be evaluated on your overall daily performance and may earn points based on this performance. Absences will be considered unexcused unless you bring a doctor’s excuse or are participating in a UNA sponsored event. </w:t>
      </w:r>
      <w:r>
        <w:rPr>
          <w:rFonts w:eastAsia="Times New Roman" w:cs="Arial"/>
          <w:b/>
          <w:bCs/>
          <w:sz w:val="24"/>
          <w:szCs w:val="24"/>
        </w:rPr>
        <w:t xml:space="preserve">Any absence may affect your </w:t>
      </w:r>
      <w:r w:rsidRPr="003C0969">
        <w:rPr>
          <w:rFonts w:eastAsia="Times New Roman" w:cs="Arial"/>
          <w:b/>
          <w:bCs/>
          <w:sz w:val="24"/>
          <w:szCs w:val="24"/>
        </w:rPr>
        <w:t>grade</w:t>
      </w:r>
      <w:r w:rsidRPr="00106A5B">
        <w:rPr>
          <w:rFonts w:eastAsia="Times New Roman" w:cs="Arial"/>
          <w:bCs/>
          <w:sz w:val="24"/>
          <w:szCs w:val="24"/>
        </w:rPr>
        <w:t xml:space="preserve"> in this course because class time and required participation in discussions, demonstrations, and peer sharing cannot be made up. Arriving late or leaving early more than once will affect your grade. Preparation for this class includes completing all assigned readings. Active participation in all discussions, group projects, and in-class and online activities is expected. Please note that working on an assignment from another class indicates that you are not engaged in this class and will result in an absence. </w:t>
      </w:r>
      <w:r w:rsidRPr="003C0969">
        <w:rPr>
          <w:rFonts w:eastAsia="Arial Unicode MS" w:cs="Arial"/>
          <w:b/>
          <w:sz w:val="24"/>
          <w:szCs w:val="24"/>
        </w:rPr>
        <w:t xml:space="preserve">After three (3) absences (excused or unexcused), </w:t>
      </w:r>
      <w:r w:rsidRPr="00EE4739">
        <w:rPr>
          <w:rFonts w:eastAsia="Arial Unicode MS" w:cs="Arial"/>
          <w:b/>
          <w:sz w:val="24"/>
          <w:szCs w:val="24"/>
        </w:rPr>
        <w:t>your final grade is subject to being lowered</w:t>
      </w:r>
      <w:r w:rsidRPr="00EE4739">
        <w:rPr>
          <w:rFonts w:eastAsia="Arial Unicode MS" w:cs="Arial"/>
          <w:sz w:val="24"/>
          <w:szCs w:val="24"/>
        </w:rPr>
        <w:t>. Students may be asked to drop the class if course requirements are not met</w:t>
      </w:r>
      <w:r>
        <w:rPr>
          <w:rFonts w:eastAsia="Arial Unicode MS" w:cs="Arial"/>
          <w:sz w:val="24"/>
          <w:szCs w:val="24"/>
        </w:rPr>
        <w:t xml:space="preserve"> or there have been excessive absences. </w:t>
      </w:r>
    </w:p>
    <w:p w14:paraId="0DCCC3CD" w14:textId="77777777" w:rsidR="000143AB" w:rsidRPr="00114168" w:rsidRDefault="000143AB" w:rsidP="000143AB">
      <w:pPr>
        <w:spacing w:after="0" w:line="240" w:lineRule="auto"/>
        <w:jc w:val="both"/>
        <w:rPr>
          <w:rFonts w:eastAsia="Times New Roman" w:cs="Arial"/>
          <w:sz w:val="24"/>
          <w:szCs w:val="24"/>
        </w:rPr>
      </w:pPr>
    </w:p>
    <w:p w14:paraId="03803936" w14:textId="77777777" w:rsidR="000143AB" w:rsidRPr="00490FFD" w:rsidRDefault="000143AB" w:rsidP="000143AB">
      <w:pPr>
        <w:spacing w:after="0" w:line="240" w:lineRule="auto"/>
        <w:rPr>
          <w:rFonts w:eastAsia="Times New Roman" w:cs="Arial"/>
          <w:b/>
          <w:bCs/>
          <w:sz w:val="24"/>
          <w:szCs w:val="24"/>
          <w:u w:val="single"/>
        </w:rPr>
      </w:pPr>
      <w:r w:rsidRPr="00FE5D87">
        <w:rPr>
          <w:rFonts w:eastAsia="Times New Roman" w:cs="Arial"/>
          <w:b/>
          <w:bCs/>
          <w:sz w:val="24"/>
          <w:szCs w:val="24"/>
          <w:u w:val="single"/>
        </w:rPr>
        <w:t>MAKE-UP POLICY</w:t>
      </w:r>
    </w:p>
    <w:p w14:paraId="23A92452" w14:textId="7981BEE1" w:rsidR="00193B75" w:rsidRPr="000143AB" w:rsidRDefault="000143AB" w:rsidP="00193B75">
      <w:pPr>
        <w:spacing w:after="0" w:line="240" w:lineRule="auto"/>
        <w:rPr>
          <w:rFonts w:eastAsia="Times New Roman" w:cs="Arial"/>
          <w:sz w:val="24"/>
          <w:szCs w:val="24"/>
        </w:rPr>
      </w:pPr>
      <w:r w:rsidRPr="00EE4739">
        <w:rPr>
          <w:rFonts w:eastAsia="Times New Roman" w:cs="Arial"/>
          <w:bCs/>
          <w:sz w:val="24"/>
          <w:szCs w:val="24"/>
        </w:rPr>
        <w:t xml:space="preserve">Making up missed assignments will be decided on an individual basis depending on the reason the work was missed. You are responsible for scheduling an appointment to discuss next steps when an assignment is missed. </w:t>
      </w:r>
      <w:r w:rsidRPr="001D71E8">
        <w:rPr>
          <w:sz w:val="24"/>
          <w:szCs w:val="24"/>
        </w:rPr>
        <w:t>The dropbox in Canvas will serve as the official record of completed assignments.</w:t>
      </w:r>
      <w:r>
        <w:rPr>
          <w:sz w:val="24"/>
          <w:szCs w:val="24"/>
        </w:rPr>
        <w:t xml:space="preserve"> </w:t>
      </w:r>
    </w:p>
    <w:p w14:paraId="2AE3330F" w14:textId="77777777" w:rsidR="00412201" w:rsidRPr="00114168" w:rsidRDefault="00412201" w:rsidP="00412201">
      <w:pPr>
        <w:spacing w:after="0" w:line="240" w:lineRule="auto"/>
        <w:rPr>
          <w:rFonts w:eastAsia="Times New Roman" w:cs="Arial"/>
          <w:sz w:val="24"/>
          <w:szCs w:val="24"/>
        </w:rPr>
      </w:pPr>
    </w:p>
    <w:p w14:paraId="692A950C" w14:textId="77777777" w:rsidR="0085551B" w:rsidRDefault="00412201" w:rsidP="0085551B">
      <w:pPr>
        <w:spacing w:after="0" w:line="240" w:lineRule="auto"/>
        <w:rPr>
          <w:rFonts w:eastAsia="Times New Roman" w:cs="Arial"/>
          <w:b/>
          <w:bCs/>
          <w:sz w:val="24"/>
          <w:szCs w:val="24"/>
        </w:rPr>
      </w:pPr>
      <w:r w:rsidRPr="00114168">
        <w:rPr>
          <w:rFonts w:eastAsia="Times New Roman" w:cs="Arial"/>
          <w:b/>
          <w:sz w:val="24"/>
          <w:szCs w:val="24"/>
          <w:u w:val="single"/>
        </w:rPr>
        <w:t>ACCOMMODATION STATEMENT</w:t>
      </w:r>
      <w:r w:rsidRPr="00114168">
        <w:rPr>
          <w:rFonts w:eastAsia="Times New Roman" w:cs="Arial"/>
          <w:b/>
          <w:bCs/>
          <w:sz w:val="24"/>
          <w:szCs w:val="24"/>
        </w:rPr>
        <w:t xml:space="preserve"> </w:t>
      </w:r>
    </w:p>
    <w:p w14:paraId="21A4DBF5" w14:textId="77777777" w:rsidR="00412201" w:rsidRPr="00114168" w:rsidRDefault="00412201" w:rsidP="00FA347E">
      <w:pPr>
        <w:spacing w:after="0" w:line="240" w:lineRule="auto"/>
        <w:jc w:val="both"/>
        <w:rPr>
          <w:rFonts w:eastAsia="Times New Roman" w:cs="Arial"/>
          <w:sz w:val="24"/>
          <w:szCs w:val="24"/>
        </w:rPr>
      </w:pPr>
      <w:r w:rsidRPr="00114168">
        <w:rPr>
          <w:rFonts w:eastAsia="Times New Roman" w:cs="Arial"/>
          <w:sz w:val="24"/>
          <w:szCs w:val="24"/>
        </w:rPr>
        <w:t>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w:t>
      </w:r>
      <w:r w:rsidRPr="00114168">
        <w:rPr>
          <w:rFonts w:eastAsia="Times New Roman" w:cs="Arial"/>
          <w:sz w:val="24"/>
          <w:szCs w:val="24"/>
          <w:u w:val="single"/>
        </w:rPr>
        <w:t xml:space="preserve"> </w:t>
      </w:r>
      <w:r w:rsidRPr="00114168">
        <w:rPr>
          <w:rFonts w:eastAsia="Times New Roman" w:cs="Arial"/>
          <w:sz w:val="24"/>
          <w:szCs w:val="24"/>
        </w:rPr>
        <w:t xml:space="preserve">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 </w:t>
      </w:r>
    </w:p>
    <w:p w14:paraId="4C96FD60" w14:textId="77777777" w:rsidR="003A4791" w:rsidRPr="00114168" w:rsidRDefault="003A4791" w:rsidP="001915F9">
      <w:pPr>
        <w:spacing w:after="0" w:line="240" w:lineRule="auto"/>
        <w:jc w:val="both"/>
        <w:rPr>
          <w:rFonts w:eastAsia="Times New Roman" w:cs="Arial"/>
          <w:sz w:val="24"/>
          <w:szCs w:val="24"/>
        </w:rPr>
      </w:pPr>
    </w:p>
    <w:p w14:paraId="57832EA1" w14:textId="77777777" w:rsidR="00114168" w:rsidRDefault="00114168" w:rsidP="00114168">
      <w:pPr>
        <w:spacing w:after="0" w:line="240" w:lineRule="auto"/>
        <w:jc w:val="both"/>
        <w:rPr>
          <w:rFonts w:eastAsia="Times New Roman" w:cs="Times New Roman"/>
          <w:b/>
          <w:bCs/>
          <w:color w:val="000000"/>
          <w:sz w:val="24"/>
          <w:szCs w:val="24"/>
        </w:rPr>
      </w:pPr>
      <w:r>
        <w:rPr>
          <w:rFonts w:eastAsia="Times New Roman" w:cs="Times New Roman"/>
          <w:b/>
          <w:bCs/>
          <w:color w:val="000000"/>
          <w:sz w:val="24"/>
          <w:szCs w:val="24"/>
          <w:u w:val="single"/>
        </w:rPr>
        <w:t>TITLE IX</w:t>
      </w:r>
    </w:p>
    <w:p w14:paraId="5EA0BFC3" w14:textId="77777777" w:rsidR="003A4791" w:rsidRPr="00114168" w:rsidRDefault="003A4791" w:rsidP="00114168">
      <w:pPr>
        <w:spacing w:after="0" w:line="240" w:lineRule="auto"/>
        <w:jc w:val="both"/>
        <w:rPr>
          <w:rFonts w:eastAsia="Times New Roman" w:cs="Times New Roman"/>
          <w:b/>
          <w:bCs/>
          <w:color w:val="000000"/>
          <w:sz w:val="24"/>
          <w:szCs w:val="24"/>
        </w:rPr>
      </w:pPr>
      <w:r w:rsidRPr="00114168">
        <w:rPr>
          <w:rFonts w:eastAsia="Times New Roman" w:cs="Times New Roman"/>
          <w:bCs/>
          <w:color w:val="000000"/>
          <w:sz w:val="24"/>
          <w:szCs w:val="24"/>
        </w:rPr>
        <w:t>The University of North Alabama has an expectation of mutual respect.</w:t>
      </w:r>
      <w:r w:rsidRPr="00114168">
        <w:rPr>
          <w:rFonts w:eastAsia="Times New Roman" w:cs="Times New Roman"/>
          <w:b/>
          <w:bCs/>
          <w:color w:val="000000"/>
          <w:sz w:val="24"/>
          <w:szCs w:val="24"/>
        </w:rPr>
        <w:t xml:space="preserve">  </w:t>
      </w:r>
      <w:r w:rsidRPr="00114168">
        <w:rPr>
          <w:rFonts w:eastAsia="Calibri" w:cs="Times New Roman"/>
          <w:sz w:val="24"/>
          <w:szCs w:val="24"/>
        </w:rPr>
        <w:t>Students, staff, administrators, and faculty are entitled to a working environment and educational environment free of discriminatory harassment.</w:t>
      </w:r>
      <w:r w:rsidRPr="00114168">
        <w:rPr>
          <w:rFonts w:eastAsia="Times New Roman" w:cs="Times New Roman"/>
          <w:color w:val="000000"/>
          <w:sz w:val="24"/>
          <w:szCs w:val="24"/>
        </w:rPr>
        <w:t xml:space="preserve"> This includes sexual violence, sexual harassment, domestic and intimate partner violence, stalking, gender-based discrimination, discrimination against pregnant and parenting students, and gender-based bullying and hazing.</w:t>
      </w:r>
    </w:p>
    <w:p w14:paraId="5C30EA31" w14:textId="376A32AF" w:rsidR="00E3224E" w:rsidRPr="00EE6FAC" w:rsidRDefault="003A4791" w:rsidP="00EE6FAC">
      <w:pPr>
        <w:spacing w:before="100" w:beforeAutospacing="1" w:after="100" w:afterAutospacing="1" w:line="240" w:lineRule="auto"/>
        <w:jc w:val="both"/>
        <w:rPr>
          <w:rFonts w:eastAsia="Times New Roman" w:cs="Times New Roman"/>
          <w:b/>
          <w:sz w:val="24"/>
          <w:szCs w:val="24"/>
        </w:rPr>
      </w:pPr>
      <w:r w:rsidRPr="00114168">
        <w:rPr>
          <w:rFonts w:eastAsia="Calibri" w:cs="Times New Roman"/>
          <w:b/>
          <w:bCs/>
          <w:color w:val="000000"/>
          <w:sz w:val="24"/>
          <w:szCs w:val="24"/>
        </w:rPr>
        <w:t xml:space="preserve">Faculty and staff are required by federal law to report any observations of harassment (including online harassment) as well as any notice given by students or colleagues of any of the behaviors noted above. </w:t>
      </w:r>
      <w:r w:rsidRPr="00114168">
        <w:rPr>
          <w:rFonts w:eastAsia="Times New Roman" w:cs="Times New Roman"/>
          <w:color w:val="000000"/>
          <w:sz w:val="24"/>
          <w:szCs w:val="24"/>
        </w:rPr>
        <w:t xml:space="preserve">Retaliation against any person who reports discrimination or harassment is also prohibited. UNA’s policies and regulations covering discrimination and harassment may be accessed at </w:t>
      </w:r>
      <w:hyperlink r:id="rId8" w:history="1">
        <w:r w:rsidRPr="00114168">
          <w:rPr>
            <w:rFonts w:eastAsia="Calibri" w:cs="Times New Roman"/>
            <w:color w:val="0000FF"/>
            <w:sz w:val="24"/>
            <w:szCs w:val="24"/>
            <w:u w:val="single"/>
          </w:rPr>
          <w:t>www.una.edu/titleix</w:t>
        </w:r>
      </w:hyperlink>
      <w:r w:rsidRPr="00114168">
        <w:rPr>
          <w:rFonts w:eastAsia="Calibri" w:cs="Times New Roman"/>
          <w:sz w:val="24"/>
          <w:szCs w:val="24"/>
        </w:rPr>
        <w:t xml:space="preserve">.  If you have experienced or observed discrimination or harassment, confidential reporting resources can be found on the website or you may make a formal complaint by contacting the Title IX Coordinator at 256-765-4223. </w:t>
      </w:r>
    </w:p>
    <w:p w14:paraId="3382384E" w14:textId="77777777" w:rsidR="00114168" w:rsidRDefault="00114168" w:rsidP="001915F9">
      <w:pPr>
        <w:overflowPunct w:val="0"/>
        <w:autoSpaceDE w:val="0"/>
        <w:autoSpaceDN w:val="0"/>
        <w:adjustRightInd w:val="0"/>
        <w:spacing w:after="0" w:line="240" w:lineRule="auto"/>
        <w:jc w:val="both"/>
        <w:textAlignment w:val="baseline"/>
        <w:rPr>
          <w:rFonts w:eastAsia="Times New Roman" w:cs="Times New Roman"/>
          <w:b/>
          <w:sz w:val="24"/>
          <w:szCs w:val="24"/>
        </w:rPr>
      </w:pPr>
      <w:r>
        <w:rPr>
          <w:rFonts w:eastAsia="Times New Roman" w:cs="Times New Roman"/>
          <w:b/>
          <w:sz w:val="24"/>
          <w:szCs w:val="24"/>
          <w:u w:val="single"/>
        </w:rPr>
        <w:t>EMERGENCY PROCEDURES</w:t>
      </w:r>
    </w:p>
    <w:p w14:paraId="25B6D703" w14:textId="77777777" w:rsidR="003A4791" w:rsidRPr="00114168" w:rsidRDefault="003A4791" w:rsidP="001915F9">
      <w:pPr>
        <w:overflowPunct w:val="0"/>
        <w:autoSpaceDE w:val="0"/>
        <w:autoSpaceDN w:val="0"/>
        <w:adjustRightInd w:val="0"/>
        <w:spacing w:after="0" w:line="240" w:lineRule="auto"/>
        <w:jc w:val="both"/>
        <w:textAlignment w:val="baseline"/>
        <w:rPr>
          <w:rFonts w:eastAsia="Times New Roman" w:cs="Times New Roman"/>
          <w:sz w:val="24"/>
          <w:szCs w:val="24"/>
        </w:rPr>
      </w:pPr>
      <w:r w:rsidRPr="00114168">
        <w:rPr>
          <w:rFonts w:eastAsia="Times New Roman" w:cs="Times New Roman"/>
          <w:sz w:val="24"/>
          <w:szCs w:val="24"/>
        </w:rPr>
        <w:t>Upon hearing the fire/emergency alarm, or when instructed by the building coordinator to do so, students will evacuate the building under the supervision of the faculty and staff. While evacuating, please keep in mind the following:</w:t>
      </w:r>
    </w:p>
    <w:p w14:paraId="72635D49" w14:textId="77777777" w:rsidR="003A4791" w:rsidRPr="00430D0C" w:rsidRDefault="003A4791" w:rsidP="00430D0C">
      <w:pPr>
        <w:pStyle w:val="ListParagraph"/>
        <w:numPr>
          <w:ilvl w:val="0"/>
          <w:numId w:val="31"/>
        </w:numPr>
        <w:overflowPunct w:val="0"/>
        <w:autoSpaceDE w:val="0"/>
        <w:autoSpaceDN w:val="0"/>
        <w:adjustRightInd w:val="0"/>
        <w:spacing w:after="0" w:line="240" w:lineRule="auto"/>
        <w:jc w:val="both"/>
        <w:textAlignment w:val="baseline"/>
        <w:rPr>
          <w:rFonts w:eastAsia="Cambria" w:cs="Times New Roman"/>
          <w:sz w:val="24"/>
          <w:szCs w:val="24"/>
          <w:lang w:bidi="en-US"/>
        </w:rPr>
      </w:pPr>
      <w:r w:rsidRPr="00430D0C">
        <w:rPr>
          <w:rFonts w:eastAsia="Cambria" w:cs="Times New Roman"/>
          <w:sz w:val="24"/>
          <w:szCs w:val="24"/>
          <w:lang w:bidi="en-US"/>
        </w:rPr>
        <w:t>Assist persons with physical disabilities, if needed.</w:t>
      </w:r>
    </w:p>
    <w:p w14:paraId="68FEB97F" w14:textId="77777777" w:rsidR="003A4791" w:rsidRPr="00430D0C" w:rsidRDefault="003A4791" w:rsidP="00430D0C">
      <w:pPr>
        <w:pStyle w:val="ListParagraph"/>
        <w:numPr>
          <w:ilvl w:val="0"/>
          <w:numId w:val="31"/>
        </w:numPr>
        <w:overflowPunct w:val="0"/>
        <w:autoSpaceDE w:val="0"/>
        <w:autoSpaceDN w:val="0"/>
        <w:adjustRightInd w:val="0"/>
        <w:spacing w:after="0" w:line="240" w:lineRule="auto"/>
        <w:jc w:val="both"/>
        <w:textAlignment w:val="baseline"/>
        <w:rPr>
          <w:rFonts w:eastAsia="Cambria" w:cs="Times New Roman"/>
          <w:sz w:val="24"/>
          <w:szCs w:val="24"/>
          <w:lang w:bidi="en-US"/>
        </w:rPr>
      </w:pPr>
      <w:r w:rsidRPr="00430D0C">
        <w:rPr>
          <w:rFonts w:eastAsia="Cambria" w:cs="Times New Roman"/>
          <w:sz w:val="24"/>
          <w:szCs w:val="24"/>
          <w:lang w:bidi="en-US"/>
        </w:rPr>
        <w:t>Do not use the elevators.</w:t>
      </w:r>
    </w:p>
    <w:p w14:paraId="0F1F2045" w14:textId="77777777" w:rsidR="003A4791" w:rsidRPr="00430D0C" w:rsidRDefault="003A4791" w:rsidP="00430D0C">
      <w:pPr>
        <w:pStyle w:val="ListParagraph"/>
        <w:numPr>
          <w:ilvl w:val="0"/>
          <w:numId w:val="31"/>
        </w:numPr>
        <w:overflowPunct w:val="0"/>
        <w:autoSpaceDE w:val="0"/>
        <w:autoSpaceDN w:val="0"/>
        <w:adjustRightInd w:val="0"/>
        <w:spacing w:after="0" w:line="240" w:lineRule="auto"/>
        <w:jc w:val="both"/>
        <w:textAlignment w:val="baseline"/>
        <w:rPr>
          <w:rFonts w:eastAsia="Cambria" w:cs="Times New Roman"/>
          <w:sz w:val="24"/>
          <w:szCs w:val="24"/>
          <w:lang w:bidi="en-US"/>
        </w:rPr>
      </w:pPr>
      <w:r w:rsidRPr="00430D0C">
        <w:rPr>
          <w:rFonts w:eastAsia="Cambria" w:cs="Times New Roman"/>
          <w:sz w:val="24"/>
          <w:szCs w:val="24"/>
          <w:lang w:bidi="en-US"/>
        </w:rPr>
        <w:t>Time permitting, close all doors and windows.</w:t>
      </w:r>
    </w:p>
    <w:p w14:paraId="3825B675" w14:textId="77777777" w:rsidR="003A4791" w:rsidRPr="00430D0C" w:rsidRDefault="003A4791" w:rsidP="00430D0C">
      <w:pPr>
        <w:pStyle w:val="ListParagraph"/>
        <w:numPr>
          <w:ilvl w:val="0"/>
          <w:numId w:val="31"/>
        </w:numPr>
        <w:overflowPunct w:val="0"/>
        <w:autoSpaceDE w:val="0"/>
        <w:autoSpaceDN w:val="0"/>
        <w:adjustRightInd w:val="0"/>
        <w:spacing w:after="0" w:line="240" w:lineRule="auto"/>
        <w:jc w:val="both"/>
        <w:textAlignment w:val="baseline"/>
        <w:rPr>
          <w:rFonts w:eastAsia="Cambria" w:cs="Times New Roman"/>
          <w:sz w:val="24"/>
          <w:szCs w:val="24"/>
          <w:lang w:bidi="en-US"/>
        </w:rPr>
      </w:pPr>
      <w:r w:rsidRPr="00430D0C">
        <w:rPr>
          <w:rFonts w:eastAsia="Cambria" w:cs="Times New Roman"/>
          <w:sz w:val="24"/>
          <w:szCs w:val="24"/>
          <w:lang w:bidi="en-US"/>
        </w:rPr>
        <w:t>Alert others in the building as you exit.</w:t>
      </w:r>
    </w:p>
    <w:p w14:paraId="19D5739C" w14:textId="77777777" w:rsidR="003A4791" w:rsidRPr="00114168" w:rsidRDefault="003A4791" w:rsidP="00114168">
      <w:pPr>
        <w:overflowPunct w:val="0"/>
        <w:autoSpaceDE w:val="0"/>
        <w:autoSpaceDN w:val="0"/>
        <w:adjustRightInd w:val="0"/>
        <w:spacing w:after="0" w:line="240" w:lineRule="auto"/>
        <w:jc w:val="both"/>
        <w:textAlignment w:val="baseline"/>
        <w:rPr>
          <w:rFonts w:eastAsia="Times New Roman" w:cs="Arial"/>
          <w:sz w:val="24"/>
          <w:szCs w:val="24"/>
        </w:rPr>
      </w:pPr>
      <w:r w:rsidRPr="00114168">
        <w:rPr>
          <w:rFonts w:eastAsia="Times New Roman" w:cs="Times New Roman"/>
          <w:sz w:val="24"/>
          <w:szCs w:val="24"/>
        </w:rPr>
        <w:t>Faculty, staff</w:t>
      </w:r>
      <w:r w:rsidR="00114168">
        <w:rPr>
          <w:rFonts w:eastAsia="Times New Roman" w:cs="Times New Roman"/>
          <w:sz w:val="24"/>
          <w:szCs w:val="24"/>
        </w:rPr>
        <w:t>,</w:t>
      </w:r>
      <w:r w:rsidRPr="00114168">
        <w:rPr>
          <w:rFonts w:eastAsia="Times New Roman" w:cs="Times New Roman"/>
          <w:sz w:val="24"/>
          <w:szCs w:val="24"/>
        </w:rPr>
        <w:t xml:space="preserve"> and students will stay in a designated assembly area until notified otherwise by authorized personnel, including UNA facilities staff, UNA Police Officers, UNA Administrators, or Fire Department personnel.</w:t>
      </w:r>
    </w:p>
    <w:p w14:paraId="5AFCB877" w14:textId="77777777" w:rsidR="00EE6FAC" w:rsidRDefault="00EE6FAC" w:rsidP="00412201">
      <w:pPr>
        <w:autoSpaceDE w:val="0"/>
        <w:autoSpaceDN w:val="0"/>
        <w:adjustRightInd w:val="0"/>
        <w:spacing w:after="0" w:line="240" w:lineRule="auto"/>
        <w:rPr>
          <w:rFonts w:eastAsia="Calibri" w:cs="Arial"/>
          <w:b/>
          <w:bCs/>
          <w:color w:val="000000"/>
          <w:sz w:val="24"/>
          <w:szCs w:val="24"/>
          <w:u w:val="single"/>
        </w:rPr>
      </w:pPr>
    </w:p>
    <w:p w14:paraId="7D1CF88D" w14:textId="77777777" w:rsidR="00412201" w:rsidRPr="00114168" w:rsidRDefault="00412201" w:rsidP="00412201">
      <w:pPr>
        <w:autoSpaceDE w:val="0"/>
        <w:autoSpaceDN w:val="0"/>
        <w:adjustRightInd w:val="0"/>
        <w:spacing w:after="0" w:line="240" w:lineRule="auto"/>
        <w:rPr>
          <w:rFonts w:eastAsia="Calibri" w:cs="Arial"/>
          <w:b/>
          <w:bCs/>
          <w:color w:val="000000"/>
          <w:sz w:val="24"/>
          <w:szCs w:val="24"/>
        </w:rPr>
      </w:pPr>
      <w:r w:rsidRPr="00114168">
        <w:rPr>
          <w:rFonts w:eastAsia="Calibri" w:cs="Arial"/>
          <w:b/>
          <w:bCs/>
          <w:color w:val="000000"/>
          <w:sz w:val="24"/>
          <w:szCs w:val="24"/>
          <w:u w:val="single"/>
        </w:rPr>
        <w:t>ACADEMIC HONESTY</w:t>
      </w:r>
      <w:r w:rsidRPr="00114168">
        <w:rPr>
          <w:rFonts w:eastAsia="Calibri" w:cs="Arial"/>
          <w:b/>
          <w:bCs/>
          <w:color w:val="000000"/>
          <w:sz w:val="24"/>
          <w:szCs w:val="24"/>
        </w:rPr>
        <w:t xml:space="preserve"> </w:t>
      </w:r>
    </w:p>
    <w:p w14:paraId="5B783AD9" w14:textId="77777777" w:rsidR="00412201" w:rsidRPr="00114168" w:rsidRDefault="00412201" w:rsidP="001915F9">
      <w:pPr>
        <w:autoSpaceDE w:val="0"/>
        <w:autoSpaceDN w:val="0"/>
        <w:adjustRightInd w:val="0"/>
        <w:spacing w:after="0" w:line="240" w:lineRule="auto"/>
        <w:jc w:val="both"/>
        <w:rPr>
          <w:rFonts w:eastAsia="Calibri" w:cs="Arial"/>
          <w:color w:val="000000"/>
          <w:sz w:val="24"/>
          <w:szCs w:val="24"/>
        </w:rPr>
      </w:pPr>
      <w:r w:rsidRPr="00114168">
        <w:rPr>
          <w:rFonts w:eastAsia="Calibri" w:cs="Arial"/>
          <w:color w:val="000000"/>
          <w:sz w:val="24"/>
          <w:szCs w:val="24"/>
        </w:rPr>
        <w:t xml:space="preserve">Students of the university academic community are expected to adhere to commonly accepted standards of academic honesty. Allegations of academic dishonesty can reflect poorly on the scholarly reputation of the University including students, faculty and graduates. Individuals who elect to commit acts of academic dishonesty such as cheating, plagiarism, or misrepresentation will be subject to appropriate disciplinary action in accordance with university policy. </w:t>
      </w:r>
    </w:p>
    <w:p w14:paraId="2E7679F7" w14:textId="77777777" w:rsidR="00412201" w:rsidRPr="00114168" w:rsidRDefault="00412201" w:rsidP="001915F9">
      <w:pPr>
        <w:autoSpaceDE w:val="0"/>
        <w:autoSpaceDN w:val="0"/>
        <w:adjustRightInd w:val="0"/>
        <w:spacing w:after="0" w:line="240" w:lineRule="auto"/>
        <w:jc w:val="both"/>
        <w:rPr>
          <w:rFonts w:eastAsia="Calibri" w:cs="Arial"/>
          <w:color w:val="000000"/>
          <w:sz w:val="24"/>
          <w:szCs w:val="24"/>
        </w:rPr>
      </w:pPr>
      <w:r w:rsidRPr="00114168">
        <w:rPr>
          <w:rFonts w:eastAsia="Calibri" w:cs="Arial"/>
          <w:color w:val="000000"/>
          <w:sz w:val="24"/>
          <w:szCs w:val="24"/>
        </w:rPr>
        <w:t xml:space="preserve">Incidents of possible student academic dishonesty will be addressed in accordance with the following guidelines: </w:t>
      </w:r>
    </w:p>
    <w:p w14:paraId="1231B81F" w14:textId="77777777" w:rsidR="001915F9" w:rsidRPr="00114168" w:rsidRDefault="00412201" w:rsidP="00E3224E">
      <w:pPr>
        <w:pStyle w:val="ListParagraph"/>
        <w:numPr>
          <w:ilvl w:val="0"/>
          <w:numId w:val="5"/>
        </w:numPr>
        <w:autoSpaceDE w:val="0"/>
        <w:autoSpaceDN w:val="0"/>
        <w:adjustRightInd w:val="0"/>
        <w:spacing w:after="0" w:line="240" w:lineRule="auto"/>
        <w:ind w:left="990"/>
        <w:jc w:val="both"/>
        <w:rPr>
          <w:rFonts w:eastAsia="Calibri" w:cs="Arial"/>
          <w:color w:val="000000"/>
          <w:sz w:val="24"/>
          <w:szCs w:val="24"/>
        </w:rPr>
      </w:pPr>
      <w:r w:rsidRPr="00114168">
        <w:rPr>
          <w:rFonts w:eastAsia="Calibri" w:cs="Arial"/>
          <w:color w:val="000000"/>
          <w:sz w:val="24"/>
          <w:szCs w:val="24"/>
        </w:rPr>
        <w:t>The instructor is responsible for investigating a</w:t>
      </w:r>
      <w:r w:rsidR="001915F9" w:rsidRPr="00114168">
        <w:rPr>
          <w:rFonts w:eastAsia="Calibri" w:cs="Arial"/>
          <w:color w:val="000000"/>
          <w:sz w:val="24"/>
          <w:szCs w:val="24"/>
        </w:rPr>
        <w:t xml:space="preserve">nd documenting any incident of </w:t>
      </w:r>
      <w:r w:rsidRPr="00114168">
        <w:rPr>
          <w:rFonts w:eastAsia="Calibri" w:cs="Arial"/>
          <w:color w:val="000000"/>
          <w:sz w:val="24"/>
          <w:szCs w:val="24"/>
        </w:rPr>
        <w:t xml:space="preserve">alleged academic dishonesty that occurs under the instructor’s purview. </w:t>
      </w:r>
    </w:p>
    <w:p w14:paraId="18714A5E" w14:textId="3F086DD8" w:rsidR="007950AB" w:rsidRPr="00114168" w:rsidRDefault="00412201" w:rsidP="00E3224E">
      <w:pPr>
        <w:pStyle w:val="ListParagraph"/>
        <w:numPr>
          <w:ilvl w:val="0"/>
          <w:numId w:val="5"/>
        </w:numPr>
        <w:autoSpaceDE w:val="0"/>
        <w:autoSpaceDN w:val="0"/>
        <w:adjustRightInd w:val="0"/>
        <w:spacing w:after="0" w:line="240" w:lineRule="auto"/>
        <w:ind w:left="990"/>
        <w:jc w:val="both"/>
        <w:rPr>
          <w:rFonts w:eastAsia="Calibri" w:cs="Arial"/>
          <w:color w:val="000000"/>
          <w:sz w:val="24"/>
          <w:szCs w:val="24"/>
        </w:rPr>
      </w:pPr>
      <w:r w:rsidRPr="00114168">
        <w:rPr>
          <w:rFonts w:eastAsia="Calibri" w:cs="Arial"/>
          <w:color w:val="000000"/>
          <w:sz w:val="24"/>
          <w:szCs w:val="24"/>
        </w:rPr>
        <w:t xml:space="preserve">If the instructor finds the allegation of academic </w:t>
      </w:r>
      <w:r w:rsidR="001915F9" w:rsidRPr="00114168">
        <w:rPr>
          <w:rFonts w:eastAsia="Calibri" w:cs="Arial"/>
          <w:color w:val="000000"/>
          <w:sz w:val="24"/>
          <w:szCs w:val="24"/>
        </w:rPr>
        <w:t xml:space="preserve">dishonesty to have merit, then </w:t>
      </w:r>
      <w:r w:rsidRPr="00114168">
        <w:rPr>
          <w:rFonts w:eastAsia="Calibri" w:cs="Arial"/>
          <w:color w:val="000000"/>
          <w:sz w:val="24"/>
          <w:szCs w:val="24"/>
        </w:rPr>
        <w:t>the instructor, after a documented conference wi</w:t>
      </w:r>
      <w:r w:rsidR="00430D0C">
        <w:rPr>
          <w:rFonts w:eastAsia="Calibri" w:cs="Arial"/>
          <w:color w:val="000000"/>
          <w:sz w:val="24"/>
          <w:szCs w:val="24"/>
        </w:rPr>
        <w:t xml:space="preserve">th the student, will develop a </w:t>
      </w:r>
      <w:r w:rsidRPr="00114168">
        <w:rPr>
          <w:rFonts w:eastAsia="Calibri" w:cs="Arial"/>
          <w:color w:val="000000"/>
          <w:sz w:val="24"/>
          <w:szCs w:val="24"/>
        </w:rPr>
        <w:t>plan</w:t>
      </w:r>
      <w:r w:rsidR="007950AB" w:rsidRPr="00114168">
        <w:rPr>
          <w:rFonts w:eastAsia="Calibri" w:cs="Arial"/>
          <w:color w:val="000000"/>
          <w:sz w:val="24"/>
          <w:szCs w:val="24"/>
        </w:rPr>
        <w:t xml:space="preserve"> </w:t>
      </w:r>
      <w:r w:rsidRPr="00114168">
        <w:rPr>
          <w:rFonts w:eastAsia="Calibri" w:cs="Arial"/>
          <w:color w:val="000000"/>
          <w:sz w:val="24"/>
          <w:szCs w:val="24"/>
        </w:rPr>
        <w:t>for disciplinary action. If the student agrees to t</w:t>
      </w:r>
      <w:r w:rsidR="001915F9" w:rsidRPr="00114168">
        <w:rPr>
          <w:rFonts w:eastAsia="Calibri" w:cs="Arial"/>
          <w:color w:val="000000"/>
          <w:sz w:val="24"/>
          <w:szCs w:val="24"/>
        </w:rPr>
        <w:t xml:space="preserve">his plan, then both instructor </w:t>
      </w:r>
      <w:r w:rsidRPr="00114168">
        <w:rPr>
          <w:rFonts w:eastAsia="Calibri" w:cs="Arial"/>
          <w:color w:val="000000"/>
          <w:sz w:val="24"/>
          <w:szCs w:val="24"/>
        </w:rPr>
        <w:t>and student will sign the agreement. The faculty</w:t>
      </w:r>
      <w:r w:rsidR="007950AB" w:rsidRPr="00114168">
        <w:rPr>
          <w:rFonts w:eastAsia="Calibri" w:cs="Arial"/>
          <w:color w:val="000000"/>
          <w:sz w:val="24"/>
          <w:szCs w:val="24"/>
        </w:rPr>
        <w:t xml:space="preserve"> member will forward a copy of </w:t>
      </w:r>
      <w:r w:rsidRPr="00114168">
        <w:rPr>
          <w:rFonts w:eastAsia="Calibri" w:cs="Arial"/>
          <w:color w:val="000000"/>
          <w:sz w:val="24"/>
          <w:szCs w:val="24"/>
        </w:rPr>
        <w:t>the signed agreement to the Office of Student Conduct for record-keeping</w:t>
      </w:r>
      <w:r w:rsidR="007950AB" w:rsidRPr="00114168">
        <w:rPr>
          <w:rFonts w:eastAsia="Calibri" w:cs="Arial"/>
          <w:color w:val="000000"/>
          <w:sz w:val="24"/>
          <w:szCs w:val="24"/>
        </w:rPr>
        <w:t xml:space="preserve"> </w:t>
      </w:r>
      <w:r w:rsidRPr="00114168">
        <w:rPr>
          <w:rFonts w:eastAsia="Calibri" w:cs="Arial"/>
          <w:color w:val="000000"/>
          <w:sz w:val="24"/>
          <w:szCs w:val="24"/>
        </w:rPr>
        <w:t xml:space="preserve">purposes. </w:t>
      </w:r>
    </w:p>
    <w:p w14:paraId="4D3EA81A" w14:textId="384048A4" w:rsidR="007950AB" w:rsidRPr="00114168" w:rsidRDefault="00412201" w:rsidP="00E3224E">
      <w:pPr>
        <w:pStyle w:val="ListParagraph"/>
        <w:numPr>
          <w:ilvl w:val="0"/>
          <w:numId w:val="5"/>
        </w:numPr>
        <w:autoSpaceDE w:val="0"/>
        <w:autoSpaceDN w:val="0"/>
        <w:adjustRightInd w:val="0"/>
        <w:spacing w:after="0" w:line="240" w:lineRule="auto"/>
        <w:ind w:left="990"/>
        <w:jc w:val="both"/>
        <w:rPr>
          <w:rFonts w:eastAsia="Times New Roman" w:cs="Arial"/>
          <w:sz w:val="24"/>
          <w:szCs w:val="24"/>
        </w:rPr>
      </w:pPr>
      <w:r w:rsidRPr="00114168">
        <w:rPr>
          <w:rFonts w:eastAsia="Calibri" w:cs="Arial"/>
          <w:color w:val="000000"/>
          <w:sz w:val="24"/>
          <w:szCs w:val="24"/>
        </w:rPr>
        <w:t xml:space="preserve"> If the student disagrees with the instructor’s </w:t>
      </w:r>
      <w:r w:rsidR="007950AB" w:rsidRPr="00114168">
        <w:rPr>
          <w:rFonts w:eastAsia="Calibri" w:cs="Arial"/>
          <w:color w:val="000000"/>
          <w:sz w:val="24"/>
          <w:szCs w:val="24"/>
        </w:rPr>
        <w:t xml:space="preserve">proposed plan for disciplinary action and </w:t>
      </w:r>
      <w:r w:rsidRPr="00114168">
        <w:rPr>
          <w:rFonts w:eastAsia="Calibri" w:cs="Arial"/>
          <w:color w:val="000000"/>
          <w:sz w:val="24"/>
          <w:szCs w:val="24"/>
        </w:rPr>
        <w:t>wishes to take further action, he/she i</w:t>
      </w:r>
      <w:r w:rsidR="007950AB" w:rsidRPr="00114168">
        <w:rPr>
          <w:rFonts w:eastAsia="Calibri" w:cs="Arial"/>
          <w:color w:val="000000"/>
          <w:sz w:val="24"/>
          <w:szCs w:val="24"/>
        </w:rPr>
        <w:t xml:space="preserve">s responsible for scheduling a </w:t>
      </w:r>
      <w:r w:rsidRPr="00114168">
        <w:rPr>
          <w:rFonts w:eastAsia="Calibri" w:cs="Arial"/>
          <w:color w:val="000000"/>
          <w:sz w:val="24"/>
          <w:szCs w:val="24"/>
        </w:rPr>
        <w:t xml:space="preserve">meeting with the chair of the department where the course is housed to appeal the proposed disciplinary plan. The department </w:t>
      </w:r>
      <w:r w:rsidR="007950AB" w:rsidRPr="00114168">
        <w:rPr>
          <w:rFonts w:eastAsia="Calibri" w:cs="Arial"/>
          <w:color w:val="000000"/>
          <w:sz w:val="24"/>
          <w:szCs w:val="24"/>
        </w:rPr>
        <w:t xml:space="preserve">chair shall mediate the matter </w:t>
      </w:r>
      <w:r w:rsidRPr="00114168">
        <w:rPr>
          <w:rFonts w:eastAsia="Calibri" w:cs="Arial"/>
          <w:color w:val="000000"/>
          <w:sz w:val="24"/>
          <w:szCs w:val="24"/>
        </w:rPr>
        <w:t xml:space="preserve">and seek a satisfactory judgment acceptable </w:t>
      </w:r>
      <w:r w:rsidR="007950AB" w:rsidRPr="00114168">
        <w:rPr>
          <w:rFonts w:eastAsia="Calibri" w:cs="Arial"/>
          <w:color w:val="000000"/>
          <w:sz w:val="24"/>
          <w:szCs w:val="24"/>
        </w:rPr>
        <w:t xml:space="preserve">to the faculty member based on </w:t>
      </w:r>
      <w:r w:rsidRPr="00114168">
        <w:rPr>
          <w:rFonts w:eastAsia="Calibri" w:cs="Arial"/>
          <w:color w:val="000000"/>
          <w:sz w:val="24"/>
          <w:szCs w:val="24"/>
        </w:rPr>
        <w:t>meetings with all parties. If a resolution is reached, th</w:t>
      </w:r>
      <w:r w:rsidR="007950AB" w:rsidRPr="00114168">
        <w:rPr>
          <w:rFonts w:eastAsia="Calibri" w:cs="Arial"/>
          <w:color w:val="000000"/>
          <w:sz w:val="24"/>
          <w:szCs w:val="24"/>
        </w:rPr>
        <w:t xml:space="preserve">e disposition of the case will </w:t>
      </w:r>
      <w:r w:rsidRPr="00114168">
        <w:rPr>
          <w:rFonts w:eastAsia="Calibri" w:cs="Arial"/>
          <w:color w:val="000000"/>
          <w:sz w:val="24"/>
          <w:szCs w:val="24"/>
        </w:rPr>
        <w:t xml:space="preserve">be forwarded to the Office of Student Conduct. If a </w:t>
      </w:r>
      <w:r w:rsidR="007950AB" w:rsidRPr="00114168">
        <w:rPr>
          <w:rFonts w:eastAsia="Calibri" w:cs="Arial"/>
          <w:color w:val="000000"/>
          <w:sz w:val="24"/>
          <w:szCs w:val="24"/>
        </w:rPr>
        <w:t xml:space="preserve">resolution at the departmental </w:t>
      </w:r>
      <w:r w:rsidRPr="00114168">
        <w:rPr>
          <w:rFonts w:eastAsia="Calibri" w:cs="Arial"/>
          <w:color w:val="000000"/>
          <w:sz w:val="24"/>
          <w:szCs w:val="24"/>
        </w:rPr>
        <w:t>level is not reached and the student wishes to take further action, he/she is</w:t>
      </w:r>
      <w:r w:rsidR="001915F9" w:rsidRPr="00114168">
        <w:rPr>
          <w:rFonts w:eastAsia="Calibri" w:cs="Arial"/>
          <w:color w:val="000000"/>
          <w:sz w:val="24"/>
          <w:szCs w:val="24"/>
        </w:rPr>
        <w:t xml:space="preserve"> </w:t>
      </w:r>
      <w:r w:rsidRPr="00114168">
        <w:rPr>
          <w:rFonts w:eastAsia="Calibri" w:cs="Arial"/>
          <w:color w:val="000000"/>
          <w:sz w:val="24"/>
          <w:szCs w:val="24"/>
        </w:rPr>
        <w:t>responsible for scheduling a meeting with the dean of the college where the course is housed to appeal the proposed disci</w:t>
      </w:r>
      <w:r w:rsidR="001915F9" w:rsidRPr="00114168">
        <w:rPr>
          <w:rFonts w:eastAsia="Calibri" w:cs="Arial"/>
          <w:color w:val="000000"/>
          <w:sz w:val="24"/>
          <w:szCs w:val="24"/>
        </w:rPr>
        <w:t xml:space="preserve">plinary plan. The college dean </w:t>
      </w:r>
      <w:r w:rsidRPr="00114168">
        <w:rPr>
          <w:rFonts w:eastAsia="Calibri" w:cs="Arial"/>
          <w:color w:val="000000"/>
          <w:sz w:val="24"/>
          <w:szCs w:val="24"/>
        </w:rPr>
        <w:t>shall mediate the matter and seek a satisfact</w:t>
      </w:r>
      <w:r w:rsidR="001915F9" w:rsidRPr="00114168">
        <w:rPr>
          <w:rFonts w:eastAsia="Calibri" w:cs="Arial"/>
          <w:color w:val="000000"/>
          <w:sz w:val="24"/>
          <w:szCs w:val="24"/>
        </w:rPr>
        <w:t xml:space="preserve">ory judgment acceptable to the </w:t>
      </w:r>
      <w:r w:rsidRPr="00114168">
        <w:rPr>
          <w:rFonts w:eastAsia="Calibri" w:cs="Arial"/>
          <w:color w:val="000000"/>
          <w:sz w:val="24"/>
          <w:szCs w:val="24"/>
        </w:rPr>
        <w:t>faculty member based on meetings with all parties. I</w:t>
      </w:r>
      <w:r w:rsidR="001915F9" w:rsidRPr="00114168">
        <w:rPr>
          <w:rFonts w:eastAsia="Calibri" w:cs="Arial"/>
          <w:color w:val="000000"/>
          <w:sz w:val="24"/>
          <w:szCs w:val="24"/>
        </w:rPr>
        <w:t xml:space="preserve">f a resolution is reached, the </w:t>
      </w:r>
      <w:r w:rsidRPr="00114168">
        <w:rPr>
          <w:rFonts w:eastAsia="Calibri" w:cs="Arial"/>
          <w:color w:val="000000"/>
          <w:sz w:val="24"/>
          <w:szCs w:val="24"/>
        </w:rPr>
        <w:t>disposition of the case will be forwarded to the O</w:t>
      </w:r>
      <w:r w:rsidR="001915F9" w:rsidRPr="00114168">
        <w:rPr>
          <w:rFonts w:eastAsia="Calibri" w:cs="Arial"/>
          <w:color w:val="000000"/>
          <w:sz w:val="24"/>
          <w:szCs w:val="24"/>
        </w:rPr>
        <w:t xml:space="preserve">ffice of Student Conduct. If a </w:t>
      </w:r>
      <w:r w:rsidRPr="00114168">
        <w:rPr>
          <w:rFonts w:eastAsia="Calibri" w:cs="Arial"/>
          <w:color w:val="000000"/>
          <w:sz w:val="24"/>
          <w:szCs w:val="24"/>
        </w:rPr>
        <w:t xml:space="preserve">resolution at the college level is not reached </w:t>
      </w:r>
      <w:r w:rsidR="007950AB" w:rsidRPr="00114168">
        <w:rPr>
          <w:rFonts w:eastAsia="Calibri" w:cs="Arial"/>
          <w:color w:val="000000"/>
          <w:sz w:val="24"/>
          <w:szCs w:val="24"/>
        </w:rPr>
        <w:t xml:space="preserve">and the student wishes to take </w:t>
      </w:r>
      <w:r w:rsidRPr="00114168">
        <w:rPr>
          <w:rFonts w:eastAsia="Calibri" w:cs="Arial"/>
          <w:color w:val="000000"/>
          <w:sz w:val="24"/>
          <w:szCs w:val="24"/>
        </w:rPr>
        <w:t>further action, he/she is responsible for scheduling a m</w:t>
      </w:r>
      <w:r w:rsidR="00430D0C">
        <w:rPr>
          <w:rFonts w:eastAsia="Calibri" w:cs="Arial"/>
          <w:color w:val="000000"/>
          <w:sz w:val="24"/>
          <w:szCs w:val="24"/>
        </w:rPr>
        <w:t xml:space="preserve">eeting with the Vice </w:t>
      </w:r>
      <w:r w:rsidR="007950AB" w:rsidRPr="00114168">
        <w:rPr>
          <w:rFonts w:eastAsia="Calibri" w:cs="Arial"/>
          <w:color w:val="000000"/>
          <w:sz w:val="24"/>
          <w:szCs w:val="24"/>
        </w:rPr>
        <w:t xml:space="preserve">President </w:t>
      </w:r>
      <w:r w:rsidRPr="00114168">
        <w:rPr>
          <w:rFonts w:eastAsia="Calibri" w:cs="Arial"/>
          <w:color w:val="000000"/>
          <w:sz w:val="24"/>
          <w:szCs w:val="24"/>
        </w:rPr>
        <w:t>for Academic Affairs and Provost (</w:t>
      </w:r>
      <w:r w:rsidR="007950AB" w:rsidRPr="00114168">
        <w:rPr>
          <w:rFonts w:eastAsia="Calibri" w:cs="Arial"/>
          <w:color w:val="000000"/>
          <w:sz w:val="24"/>
          <w:szCs w:val="24"/>
        </w:rPr>
        <w:t xml:space="preserve">VPAA/P) to appeal the proposed </w:t>
      </w:r>
      <w:r w:rsidRPr="00114168">
        <w:rPr>
          <w:rFonts w:eastAsia="Calibri" w:cs="Arial"/>
          <w:color w:val="000000"/>
          <w:sz w:val="24"/>
          <w:szCs w:val="24"/>
        </w:rPr>
        <w:t xml:space="preserve">disciplinary plan. The VPAA/P shall mediate the </w:t>
      </w:r>
      <w:r w:rsidR="007950AB" w:rsidRPr="00114168">
        <w:rPr>
          <w:rFonts w:eastAsia="Calibri" w:cs="Arial"/>
          <w:color w:val="000000"/>
          <w:sz w:val="24"/>
          <w:szCs w:val="24"/>
        </w:rPr>
        <w:t xml:space="preserve">matter and seek a satisfactory </w:t>
      </w:r>
      <w:r w:rsidRPr="00114168">
        <w:rPr>
          <w:rFonts w:eastAsia="Calibri" w:cs="Arial"/>
          <w:color w:val="000000"/>
          <w:sz w:val="24"/>
          <w:szCs w:val="24"/>
        </w:rPr>
        <w:t>judgment acceptable to the faculty member based</w:t>
      </w:r>
      <w:r w:rsidR="007950AB" w:rsidRPr="00114168">
        <w:rPr>
          <w:rFonts w:eastAsia="Calibri" w:cs="Arial"/>
          <w:color w:val="000000"/>
          <w:sz w:val="24"/>
          <w:szCs w:val="24"/>
        </w:rPr>
        <w:t xml:space="preserve"> on meetings with all parties. </w:t>
      </w:r>
      <w:r w:rsidRPr="00114168">
        <w:rPr>
          <w:rFonts w:eastAsia="Calibri" w:cs="Arial"/>
          <w:color w:val="000000"/>
          <w:sz w:val="24"/>
          <w:szCs w:val="24"/>
        </w:rPr>
        <w:t>After reviewing all documentation, the VPAA/P may, at his/he</w:t>
      </w:r>
      <w:r w:rsidR="007950AB" w:rsidRPr="00114168">
        <w:rPr>
          <w:rFonts w:eastAsia="Calibri" w:cs="Arial"/>
          <w:color w:val="000000"/>
          <w:sz w:val="24"/>
          <w:szCs w:val="24"/>
        </w:rPr>
        <w:t xml:space="preserve">r discretion, choose </w:t>
      </w:r>
      <w:r w:rsidRPr="00114168">
        <w:rPr>
          <w:rFonts w:eastAsia="Calibri" w:cs="Arial"/>
          <w:color w:val="000000"/>
          <w:sz w:val="24"/>
          <w:szCs w:val="24"/>
        </w:rPr>
        <w:t>either to affirm the proposed action, to refer the</w:t>
      </w:r>
      <w:r w:rsidR="007950AB" w:rsidRPr="00114168">
        <w:rPr>
          <w:rFonts w:eastAsia="Calibri" w:cs="Arial"/>
          <w:color w:val="000000"/>
          <w:sz w:val="24"/>
          <w:szCs w:val="24"/>
        </w:rPr>
        <w:t xml:space="preserve"> case to the Office of Student </w:t>
      </w:r>
      <w:r w:rsidRPr="00114168">
        <w:rPr>
          <w:rFonts w:eastAsia="Calibri" w:cs="Arial"/>
          <w:color w:val="000000"/>
          <w:sz w:val="24"/>
          <w:szCs w:val="24"/>
        </w:rPr>
        <w:t>Conduct for further review, or to dismiss the mat</w:t>
      </w:r>
      <w:r w:rsidR="007950AB" w:rsidRPr="00114168">
        <w:rPr>
          <w:rFonts w:eastAsia="Calibri" w:cs="Arial"/>
          <w:color w:val="000000"/>
          <w:sz w:val="24"/>
          <w:szCs w:val="24"/>
        </w:rPr>
        <w:t xml:space="preserve">ter depending on the merits of </w:t>
      </w:r>
      <w:r w:rsidRPr="00114168">
        <w:rPr>
          <w:rFonts w:eastAsia="Calibri" w:cs="Arial"/>
          <w:color w:val="000000"/>
          <w:sz w:val="24"/>
          <w:szCs w:val="24"/>
        </w:rPr>
        <w:t>the case. The final disposition of the case will be disseminated to app</w:t>
      </w:r>
      <w:r w:rsidR="007950AB" w:rsidRPr="00114168">
        <w:rPr>
          <w:rFonts w:eastAsia="Calibri" w:cs="Arial"/>
          <w:color w:val="000000"/>
          <w:sz w:val="24"/>
          <w:szCs w:val="24"/>
        </w:rPr>
        <w:t xml:space="preserve">ropriate </w:t>
      </w:r>
      <w:r w:rsidRPr="00114168">
        <w:rPr>
          <w:rFonts w:eastAsia="Calibri" w:cs="Arial"/>
          <w:color w:val="000000"/>
          <w:sz w:val="24"/>
          <w:szCs w:val="24"/>
        </w:rPr>
        <w:t xml:space="preserve">parties, including the Office of Student Conduct. </w:t>
      </w:r>
    </w:p>
    <w:p w14:paraId="77C3D0DF" w14:textId="77777777" w:rsidR="00412201" w:rsidRPr="00114168" w:rsidRDefault="00412201" w:rsidP="001915F9">
      <w:pPr>
        <w:pStyle w:val="ListParagraph"/>
        <w:numPr>
          <w:ilvl w:val="0"/>
          <w:numId w:val="5"/>
        </w:numPr>
        <w:autoSpaceDE w:val="0"/>
        <w:autoSpaceDN w:val="0"/>
        <w:adjustRightInd w:val="0"/>
        <w:spacing w:after="0" w:line="240" w:lineRule="auto"/>
        <w:ind w:left="990"/>
        <w:jc w:val="both"/>
        <w:rPr>
          <w:rFonts w:eastAsia="Times New Roman" w:cs="Arial"/>
          <w:sz w:val="24"/>
          <w:szCs w:val="24"/>
        </w:rPr>
      </w:pPr>
      <w:r w:rsidRPr="00114168">
        <w:rPr>
          <w:rFonts w:eastAsia="Times New Roman" w:cs="Arial"/>
          <w:sz w:val="24"/>
          <w:szCs w:val="24"/>
        </w:rPr>
        <w:t>If a student is allowed academic progressio</w:t>
      </w:r>
      <w:r w:rsidR="007950AB" w:rsidRPr="00114168">
        <w:rPr>
          <w:rFonts w:eastAsia="Times New Roman" w:cs="Arial"/>
          <w:sz w:val="24"/>
          <w:szCs w:val="24"/>
        </w:rPr>
        <w:t>n but demonstrates a repeated pattern</w:t>
      </w:r>
      <w:r w:rsidRPr="00114168">
        <w:rPr>
          <w:rFonts w:eastAsia="Times New Roman" w:cs="Arial"/>
          <w:sz w:val="24"/>
          <w:szCs w:val="24"/>
        </w:rPr>
        <w:t xml:space="preserve"> of academic dishonesty, the VPAA/P ma</w:t>
      </w:r>
      <w:r w:rsidR="007950AB" w:rsidRPr="00114168">
        <w:rPr>
          <w:rFonts w:eastAsia="Times New Roman" w:cs="Arial"/>
          <w:sz w:val="24"/>
          <w:szCs w:val="24"/>
        </w:rPr>
        <w:t xml:space="preserve">y, after consultation with the </w:t>
      </w:r>
      <w:r w:rsidRPr="00114168">
        <w:rPr>
          <w:rFonts w:eastAsia="Times New Roman" w:cs="Arial"/>
          <w:sz w:val="24"/>
          <w:szCs w:val="24"/>
        </w:rPr>
        <w:t>Office</w:t>
      </w:r>
      <w:r w:rsidR="007950AB" w:rsidRPr="00114168">
        <w:rPr>
          <w:rFonts w:eastAsia="Times New Roman" w:cs="Arial"/>
          <w:sz w:val="24"/>
          <w:szCs w:val="24"/>
        </w:rPr>
        <w:t xml:space="preserve"> </w:t>
      </w:r>
      <w:r w:rsidRPr="00114168">
        <w:rPr>
          <w:rFonts w:eastAsia="Times New Roman" w:cs="Arial"/>
          <w:sz w:val="24"/>
          <w:szCs w:val="24"/>
        </w:rPr>
        <w:t>of</w:t>
      </w:r>
      <w:r w:rsidR="007950AB" w:rsidRPr="00114168">
        <w:rPr>
          <w:rFonts w:eastAsia="Times New Roman" w:cs="Arial"/>
          <w:sz w:val="24"/>
          <w:szCs w:val="24"/>
        </w:rPr>
        <w:t xml:space="preserve"> Student </w:t>
      </w:r>
      <w:r w:rsidRPr="00114168">
        <w:rPr>
          <w:rFonts w:eastAsia="Times New Roman" w:cs="Arial"/>
          <w:sz w:val="24"/>
          <w:szCs w:val="24"/>
        </w:rPr>
        <w:t>Conduct, assign additional penalties to the student, including</w:t>
      </w:r>
      <w:r w:rsidR="007950AB" w:rsidRPr="00114168">
        <w:rPr>
          <w:rFonts w:eastAsia="Times New Roman" w:cs="Arial"/>
          <w:sz w:val="24"/>
          <w:szCs w:val="24"/>
        </w:rPr>
        <w:t xml:space="preserve"> </w:t>
      </w:r>
      <w:r w:rsidRPr="00114168">
        <w:rPr>
          <w:rFonts w:eastAsia="Times New Roman" w:cs="Arial"/>
          <w:sz w:val="24"/>
          <w:szCs w:val="24"/>
        </w:rPr>
        <w:t>removal from the University.</w:t>
      </w:r>
    </w:p>
    <w:p w14:paraId="2E30FCA4" w14:textId="77777777" w:rsidR="00412201" w:rsidRPr="00114168" w:rsidRDefault="00412201" w:rsidP="00412201">
      <w:pPr>
        <w:spacing w:after="0" w:line="240" w:lineRule="auto"/>
        <w:rPr>
          <w:rFonts w:eastAsia="Times New Roman" w:cs="Arial"/>
          <w:b/>
          <w:bCs/>
          <w:sz w:val="24"/>
          <w:szCs w:val="24"/>
        </w:rPr>
      </w:pPr>
    </w:p>
    <w:p w14:paraId="2858DC59" w14:textId="77777777" w:rsidR="00490FFD" w:rsidRPr="00193B75" w:rsidRDefault="00412201" w:rsidP="00412201">
      <w:pPr>
        <w:spacing w:after="0" w:line="240" w:lineRule="auto"/>
        <w:rPr>
          <w:rFonts w:eastAsia="Times New Roman" w:cs="Arial"/>
          <w:b/>
          <w:bCs/>
          <w:sz w:val="24"/>
          <w:szCs w:val="24"/>
          <w:u w:val="single"/>
        </w:rPr>
      </w:pPr>
      <w:r w:rsidRPr="00193B75">
        <w:rPr>
          <w:rFonts w:eastAsia="Times New Roman" w:cs="Arial"/>
          <w:b/>
          <w:bCs/>
          <w:sz w:val="24"/>
          <w:szCs w:val="24"/>
          <w:u w:val="single"/>
        </w:rPr>
        <w:t>BIBLIOGRAPHY</w:t>
      </w:r>
    </w:p>
    <w:p w14:paraId="28D10B2D" w14:textId="77777777" w:rsidR="000143AB" w:rsidRDefault="00193B75" w:rsidP="000143AB">
      <w:pPr>
        <w:pBdr>
          <w:bottom w:val="single" w:sz="12" w:space="1" w:color="auto"/>
        </w:pBdr>
        <w:spacing w:after="0" w:line="240" w:lineRule="auto"/>
        <w:rPr>
          <w:rFonts w:eastAsia="Times New Roman" w:cs="Arial"/>
          <w:bCs/>
          <w:sz w:val="24"/>
          <w:szCs w:val="24"/>
        </w:rPr>
      </w:pPr>
      <w:r w:rsidRPr="00D920BD">
        <w:rPr>
          <w:rFonts w:eastAsia="Times New Roman" w:cs="Arial"/>
          <w:bCs/>
          <w:sz w:val="24"/>
          <w:szCs w:val="24"/>
        </w:rPr>
        <w:t xml:space="preserve">Van de Walle, John A.  </w:t>
      </w:r>
      <w:r w:rsidRPr="00D920BD">
        <w:rPr>
          <w:rFonts w:eastAsia="Times New Roman" w:cs="Arial"/>
          <w:bCs/>
          <w:i/>
          <w:sz w:val="24"/>
          <w:szCs w:val="24"/>
        </w:rPr>
        <w:t>Teaching Student-Centered Mathematics: Developmentally Appropriate Instruction for Grades Pre-K-2</w:t>
      </w:r>
      <w:r w:rsidRPr="00D920BD">
        <w:rPr>
          <w:rFonts w:eastAsia="Times New Roman" w:cs="Arial"/>
          <w:bCs/>
          <w:sz w:val="24"/>
          <w:szCs w:val="24"/>
        </w:rPr>
        <w:t>, Second Edition.</w:t>
      </w:r>
    </w:p>
    <w:p w14:paraId="3A4D2418" w14:textId="76A679F6" w:rsidR="00263A6A" w:rsidRPr="000143AB" w:rsidRDefault="00263A6A" w:rsidP="000143AB">
      <w:pPr>
        <w:pBdr>
          <w:bottom w:val="single" w:sz="12" w:space="1" w:color="auto"/>
        </w:pBdr>
        <w:spacing w:after="0" w:line="240" w:lineRule="auto"/>
        <w:rPr>
          <w:rFonts w:eastAsia="Times New Roman" w:cs="Arial"/>
          <w:bCs/>
          <w:sz w:val="24"/>
          <w:szCs w:val="24"/>
        </w:rPr>
      </w:pPr>
      <w:r w:rsidRPr="00B66987">
        <w:rPr>
          <w:rFonts w:ascii="Arial" w:hAnsi="Arial" w:cs="Arial"/>
          <w:b/>
        </w:rPr>
        <w:t>PLEASE PRINT THIS PAGE, SIGN, AND RETURN</w:t>
      </w:r>
    </w:p>
    <w:p w14:paraId="3C6E70C1" w14:textId="77777777" w:rsidR="00263A6A" w:rsidRPr="00B66987" w:rsidRDefault="00263A6A" w:rsidP="00263A6A">
      <w:pPr>
        <w:spacing w:after="0" w:line="240" w:lineRule="auto"/>
        <w:jc w:val="center"/>
        <w:rPr>
          <w:rFonts w:ascii="Arial" w:hAnsi="Arial" w:cs="Arial"/>
          <w:b/>
        </w:rPr>
      </w:pPr>
    </w:p>
    <w:p w14:paraId="73E87341" w14:textId="77777777" w:rsidR="00263A6A" w:rsidRPr="00B66987" w:rsidRDefault="00263A6A" w:rsidP="00263A6A">
      <w:pPr>
        <w:numPr>
          <w:ilvl w:val="0"/>
          <w:numId w:val="30"/>
        </w:numPr>
        <w:spacing w:after="0" w:line="240" w:lineRule="auto"/>
        <w:rPr>
          <w:rFonts w:ascii="Arial" w:eastAsia="Arial Unicode MS" w:hAnsi="Arial" w:cs="Arial"/>
          <w:b/>
        </w:rPr>
      </w:pPr>
      <w:r w:rsidRPr="00B66987">
        <w:rPr>
          <w:rFonts w:ascii="Arial" w:eastAsia="Arial Unicode MS" w:hAnsi="Arial" w:cs="Arial"/>
          <w:b/>
        </w:rPr>
        <w:t>It is the responsibility of the student to read and understand the syllabus</w:t>
      </w:r>
    </w:p>
    <w:p w14:paraId="379A67F8" w14:textId="77777777" w:rsidR="00263A6A" w:rsidRPr="00B66987" w:rsidRDefault="00263A6A" w:rsidP="00263A6A">
      <w:pPr>
        <w:numPr>
          <w:ilvl w:val="0"/>
          <w:numId w:val="30"/>
        </w:numPr>
        <w:spacing w:after="0" w:line="240" w:lineRule="auto"/>
        <w:rPr>
          <w:rFonts w:ascii="Arial" w:eastAsia="Arial Unicode MS" w:hAnsi="Arial" w:cs="Arial"/>
          <w:b/>
        </w:rPr>
      </w:pPr>
      <w:r w:rsidRPr="00B66987">
        <w:rPr>
          <w:rFonts w:ascii="Arial" w:eastAsia="Arial Unicode MS" w:hAnsi="Arial" w:cs="Arial"/>
          <w:b/>
        </w:rPr>
        <w:t>After written and oral explanations of assignments and policies are given it is the student’s responsibility to fully understand what is required and expected.</w:t>
      </w:r>
    </w:p>
    <w:p w14:paraId="3993698A" w14:textId="77777777" w:rsidR="00263A6A" w:rsidRPr="00B66987" w:rsidRDefault="00263A6A" w:rsidP="00263A6A">
      <w:pPr>
        <w:spacing w:after="0" w:line="240" w:lineRule="auto"/>
        <w:jc w:val="center"/>
        <w:rPr>
          <w:rFonts w:ascii="Arial" w:hAnsi="Arial" w:cs="Arial"/>
          <w:b/>
        </w:rPr>
      </w:pPr>
    </w:p>
    <w:p w14:paraId="6744A1CE" w14:textId="77777777" w:rsidR="00263A6A" w:rsidRPr="00B66987" w:rsidRDefault="00263A6A" w:rsidP="00263A6A">
      <w:pPr>
        <w:spacing w:after="0" w:line="240" w:lineRule="auto"/>
        <w:jc w:val="center"/>
        <w:rPr>
          <w:rFonts w:ascii="Arial" w:hAnsi="Arial" w:cs="Arial"/>
          <w:b/>
        </w:rPr>
      </w:pPr>
    </w:p>
    <w:p w14:paraId="4F005166" w14:textId="7C0461D5" w:rsidR="00263A6A" w:rsidRPr="00B66987" w:rsidRDefault="00263A6A" w:rsidP="00263A6A">
      <w:pPr>
        <w:spacing w:after="0" w:line="240" w:lineRule="auto"/>
        <w:rPr>
          <w:rFonts w:ascii="Arial" w:hAnsi="Arial" w:cs="Arial"/>
          <w:b/>
          <w:i/>
        </w:rPr>
      </w:pPr>
      <w:r w:rsidRPr="00B66987">
        <w:rPr>
          <w:rFonts w:ascii="Arial" w:hAnsi="Arial" w:cs="Arial"/>
          <w:b/>
          <w:i/>
        </w:rPr>
        <w:t xml:space="preserve">I have received </w:t>
      </w:r>
      <w:r w:rsidR="00EE6FAC">
        <w:rPr>
          <w:rFonts w:ascii="Arial" w:hAnsi="Arial" w:cs="Arial"/>
          <w:b/>
          <w:i/>
        </w:rPr>
        <w:t>a copy of the syllabus for ECE 3</w:t>
      </w:r>
      <w:r w:rsidRPr="00B66987">
        <w:rPr>
          <w:rFonts w:ascii="Arial" w:hAnsi="Arial" w:cs="Arial"/>
          <w:b/>
          <w:i/>
        </w:rPr>
        <w:t>06</w:t>
      </w:r>
      <w:r>
        <w:rPr>
          <w:rFonts w:ascii="Arial" w:hAnsi="Arial" w:cs="Arial"/>
          <w:b/>
          <w:i/>
        </w:rPr>
        <w:t>.</w:t>
      </w:r>
    </w:p>
    <w:p w14:paraId="5A3F8FAB" w14:textId="77777777" w:rsidR="00263A6A" w:rsidRDefault="00263A6A" w:rsidP="00263A6A">
      <w:pPr>
        <w:spacing w:after="0" w:line="240" w:lineRule="auto"/>
        <w:rPr>
          <w:rFonts w:ascii="Arial" w:hAnsi="Arial" w:cs="Arial"/>
          <w:b/>
          <w:i/>
        </w:rPr>
      </w:pPr>
      <w:r w:rsidRPr="00B66987">
        <w:rPr>
          <w:rFonts w:ascii="Arial" w:hAnsi="Arial" w:cs="Arial"/>
          <w:b/>
          <w:i/>
        </w:rPr>
        <w:t xml:space="preserve">I have read the syllabus and have been offered an opportunity to ask questions about it. </w:t>
      </w:r>
    </w:p>
    <w:p w14:paraId="53777640" w14:textId="77777777" w:rsidR="00263A6A" w:rsidRPr="00B66987" w:rsidRDefault="00263A6A" w:rsidP="00263A6A">
      <w:pPr>
        <w:spacing w:after="0" w:line="240" w:lineRule="auto"/>
        <w:rPr>
          <w:rFonts w:ascii="Arial" w:hAnsi="Arial" w:cs="Arial"/>
          <w:b/>
          <w:i/>
        </w:rPr>
      </w:pPr>
      <w:r w:rsidRPr="00B66987">
        <w:rPr>
          <w:rFonts w:ascii="Arial" w:hAnsi="Arial" w:cs="Arial"/>
          <w:b/>
          <w:i/>
        </w:rPr>
        <w:t>I understand and accept the responsibilities and requirements in this syllabus.</w:t>
      </w:r>
    </w:p>
    <w:p w14:paraId="29005B01" w14:textId="77777777" w:rsidR="00263A6A" w:rsidRPr="00B66987" w:rsidRDefault="00263A6A" w:rsidP="00263A6A">
      <w:pPr>
        <w:spacing w:after="0" w:line="240" w:lineRule="auto"/>
        <w:rPr>
          <w:rFonts w:ascii="Arial" w:hAnsi="Arial" w:cs="Arial"/>
          <w:b/>
        </w:rPr>
      </w:pPr>
    </w:p>
    <w:p w14:paraId="0DB00278" w14:textId="77777777" w:rsidR="00263A6A" w:rsidRPr="00B66987" w:rsidRDefault="00263A6A" w:rsidP="00263A6A">
      <w:pPr>
        <w:spacing w:after="0" w:line="240" w:lineRule="auto"/>
        <w:rPr>
          <w:rFonts w:ascii="Arial" w:hAnsi="Arial" w:cs="Arial"/>
          <w:b/>
        </w:rPr>
      </w:pPr>
    </w:p>
    <w:p w14:paraId="345B658D" w14:textId="77777777" w:rsidR="00263A6A" w:rsidRDefault="00263A6A" w:rsidP="00263A6A">
      <w:pPr>
        <w:spacing w:after="0" w:line="240" w:lineRule="auto"/>
        <w:rPr>
          <w:rFonts w:ascii="Arial" w:hAnsi="Arial" w:cs="Arial"/>
          <w:b/>
        </w:rPr>
      </w:pPr>
      <w:r w:rsidRPr="00B66987">
        <w:rPr>
          <w:rFonts w:ascii="Arial" w:hAnsi="Arial" w:cs="Arial"/>
          <w:b/>
        </w:rPr>
        <w:t>NAME</w:t>
      </w:r>
      <w:r>
        <w:rPr>
          <w:rFonts w:ascii="Arial" w:hAnsi="Arial" w:cs="Arial"/>
          <w:b/>
        </w:rPr>
        <w:t xml:space="preserve">: </w:t>
      </w:r>
      <w:r w:rsidRPr="00B66987">
        <w:rPr>
          <w:rFonts w:ascii="Arial" w:hAnsi="Arial" w:cs="Arial"/>
          <w:b/>
        </w:rPr>
        <w:t xml:space="preserve">______________________________________________ </w:t>
      </w:r>
    </w:p>
    <w:p w14:paraId="4F2A230A" w14:textId="77777777" w:rsidR="00EE6FAC" w:rsidRDefault="00EE6FAC" w:rsidP="00263A6A">
      <w:pPr>
        <w:spacing w:after="0" w:line="240" w:lineRule="auto"/>
        <w:rPr>
          <w:rFonts w:ascii="Arial" w:hAnsi="Arial" w:cs="Arial"/>
          <w:b/>
        </w:rPr>
      </w:pPr>
    </w:p>
    <w:p w14:paraId="31538F4A" w14:textId="77777777" w:rsidR="00263A6A" w:rsidRPr="00B66987" w:rsidRDefault="00263A6A" w:rsidP="00263A6A">
      <w:pPr>
        <w:spacing w:after="0" w:line="240" w:lineRule="auto"/>
        <w:rPr>
          <w:rFonts w:ascii="Arial" w:hAnsi="Arial" w:cs="Arial"/>
          <w:b/>
        </w:rPr>
      </w:pPr>
      <w:r w:rsidRPr="00B66987">
        <w:rPr>
          <w:rFonts w:ascii="Arial" w:hAnsi="Arial" w:cs="Arial"/>
          <w:b/>
        </w:rPr>
        <w:t>DATE</w:t>
      </w:r>
      <w:r>
        <w:rPr>
          <w:rFonts w:ascii="Arial" w:hAnsi="Arial" w:cs="Arial"/>
          <w:b/>
        </w:rPr>
        <w:t xml:space="preserve">: </w:t>
      </w:r>
      <w:r w:rsidRPr="00B66987">
        <w:rPr>
          <w:rFonts w:ascii="Arial" w:hAnsi="Arial" w:cs="Arial"/>
          <w:b/>
        </w:rPr>
        <w:t>_____________________</w:t>
      </w:r>
    </w:p>
    <w:p w14:paraId="6DACE525" w14:textId="77777777" w:rsidR="00263A6A" w:rsidRPr="00B66987" w:rsidRDefault="00263A6A" w:rsidP="00263A6A">
      <w:pPr>
        <w:spacing w:after="0" w:line="240" w:lineRule="auto"/>
        <w:rPr>
          <w:rFonts w:ascii="Arial" w:hAnsi="Arial" w:cs="Arial"/>
          <w:b/>
        </w:rPr>
      </w:pPr>
    </w:p>
    <w:p w14:paraId="1CDF9F6D" w14:textId="77777777" w:rsidR="00263A6A" w:rsidRPr="00B66987" w:rsidRDefault="00263A6A" w:rsidP="00263A6A">
      <w:pPr>
        <w:spacing w:after="0" w:line="240" w:lineRule="auto"/>
        <w:rPr>
          <w:rFonts w:ascii="Arial" w:hAnsi="Arial" w:cs="Arial"/>
          <w:b/>
        </w:rPr>
      </w:pPr>
    </w:p>
    <w:p w14:paraId="49F3CA20" w14:textId="77777777" w:rsidR="00263A6A" w:rsidRPr="00B66987" w:rsidRDefault="00263A6A" w:rsidP="00263A6A">
      <w:pPr>
        <w:spacing w:after="0" w:line="240" w:lineRule="auto"/>
        <w:rPr>
          <w:rFonts w:ascii="Arial" w:hAnsi="Arial" w:cs="Arial"/>
          <w:b/>
        </w:rPr>
      </w:pPr>
      <w:r w:rsidRPr="00B66987">
        <w:rPr>
          <w:rFonts w:ascii="Arial" w:hAnsi="Arial" w:cs="Arial"/>
          <w:b/>
        </w:rPr>
        <w:t>INFORMATION:</w:t>
      </w:r>
    </w:p>
    <w:p w14:paraId="289E09F0" w14:textId="77777777" w:rsidR="00263A6A" w:rsidRPr="00B66987" w:rsidRDefault="00263A6A" w:rsidP="00263A6A">
      <w:pPr>
        <w:spacing w:after="0" w:line="240" w:lineRule="auto"/>
        <w:rPr>
          <w:rFonts w:ascii="Arial" w:hAnsi="Arial" w:cs="Arial"/>
          <w:b/>
        </w:rPr>
      </w:pPr>
      <w:r w:rsidRPr="00B66987">
        <w:rPr>
          <w:rFonts w:ascii="Arial" w:hAnsi="Arial" w:cs="Arial"/>
          <w:b/>
        </w:rPr>
        <w:t>Hometown (if different):</w:t>
      </w:r>
      <w:r>
        <w:rPr>
          <w:rFonts w:ascii="Arial" w:hAnsi="Arial" w:cs="Arial"/>
          <w:b/>
        </w:rPr>
        <w:t xml:space="preserve"> </w:t>
      </w:r>
      <w:r w:rsidRPr="00B66987">
        <w:rPr>
          <w:rFonts w:ascii="Arial" w:hAnsi="Arial" w:cs="Arial"/>
          <w:b/>
        </w:rPr>
        <w:t>_________________________________________________________</w:t>
      </w:r>
    </w:p>
    <w:p w14:paraId="51F00DA2" w14:textId="77777777" w:rsidR="00263A6A" w:rsidRPr="00B66987" w:rsidRDefault="00263A6A" w:rsidP="00263A6A">
      <w:pPr>
        <w:spacing w:after="0" w:line="240" w:lineRule="auto"/>
        <w:rPr>
          <w:rFonts w:ascii="Arial" w:hAnsi="Arial" w:cs="Arial"/>
          <w:b/>
        </w:rPr>
      </w:pPr>
    </w:p>
    <w:p w14:paraId="0147EAB4" w14:textId="77777777" w:rsidR="00263A6A" w:rsidRDefault="00263A6A" w:rsidP="00263A6A">
      <w:pPr>
        <w:spacing w:after="0" w:line="240" w:lineRule="auto"/>
        <w:rPr>
          <w:rFonts w:ascii="Arial" w:hAnsi="Arial" w:cs="Arial"/>
          <w:b/>
        </w:rPr>
      </w:pPr>
      <w:r w:rsidRPr="00B66987">
        <w:rPr>
          <w:rFonts w:ascii="Arial" w:hAnsi="Arial" w:cs="Arial"/>
          <w:b/>
        </w:rPr>
        <w:t>Phone number(s):</w:t>
      </w:r>
      <w:r>
        <w:rPr>
          <w:rFonts w:ascii="Arial" w:hAnsi="Arial" w:cs="Arial"/>
          <w:b/>
        </w:rPr>
        <w:t xml:space="preserve"> </w:t>
      </w:r>
      <w:r w:rsidRPr="00B66987">
        <w:rPr>
          <w:rFonts w:ascii="Arial" w:hAnsi="Arial" w:cs="Arial"/>
          <w:b/>
        </w:rPr>
        <w:t>_________________________</w:t>
      </w:r>
    </w:p>
    <w:p w14:paraId="1E8F05D6" w14:textId="77777777" w:rsidR="00EE6FAC" w:rsidRDefault="00EE6FAC" w:rsidP="00263A6A">
      <w:pPr>
        <w:spacing w:after="0" w:line="240" w:lineRule="auto"/>
        <w:rPr>
          <w:rFonts w:ascii="Arial" w:hAnsi="Arial" w:cs="Arial"/>
          <w:b/>
        </w:rPr>
      </w:pPr>
    </w:p>
    <w:p w14:paraId="3F03AF9E" w14:textId="6B4438BE" w:rsidR="00263A6A" w:rsidRPr="00B66987" w:rsidRDefault="00263A6A" w:rsidP="00263A6A">
      <w:pPr>
        <w:spacing w:after="0" w:line="240" w:lineRule="auto"/>
        <w:rPr>
          <w:rFonts w:ascii="Arial" w:hAnsi="Arial" w:cs="Arial"/>
          <w:b/>
        </w:rPr>
      </w:pPr>
      <w:r w:rsidRPr="00B66987">
        <w:rPr>
          <w:rFonts w:ascii="Arial" w:hAnsi="Arial" w:cs="Arial"/>
          <w:b/>
        </w:rPr>
        <w:t>UNA email</w:t>
      </w:r>
      <w:r>
        <w:rPr>
          <w:rFonts w:ascii="Arial" w:hAnsi="Arial" w:cs="Arial"/>
          <w:b/>
        </w:rPr>
        <w:t xml:space="preserve">: </w:t>
      </w:r>
      <w:r w:rsidRPr="00B66987">
        <w:rPr>
          <w:rFonts w:ascii="Arial" w:hAnsi="Arial" w:cs="Arial"/>
          <w:b/>
        </w:rPr>
        <w:t>___________________________</w:t>
      </w:r>
      <w:r w:rsidR="000143AB">
        <w:rPr>
          <w:rFonts w:ascii="Arial" w:hAnsi="Arial" w:cs="Arial"/>
          <w:b/>
        </w:rPr>
        <w:t>___</w:t>
      </w:r>
      <w:r w:rsidRPr="00B66987">
        <w:rPr>
          <w:rFonts w:ascii="Arial" w:hAnsi="Arial" w:cs="Arial"/>
          <w:b/>
        </w:rPr>
        <w:t>_</w:t>
      </w:r>
    </w:p>
    <w:p w14:paraId="0B750B08" w14:textId="77777777" w:rsidR="00263A6A" w:rsidRPr="00B66987" w:rsidRDefault="00263A6A" w:rsidP="00263A6A">
      <w:pPr>
        <w:spacing w:after="0" w:line="240" w:lineRule="auto"/>
        <w:rPr>
          <w:rFonts w:ascii="Arial" w:hAnsi="Arial" w:cs="Arial"/>
          <w:b/>
        </w:rPr>
      </w:pPr>
    </w:p>
    <w:p w14:paraId="2434ED8D" w14:textId="77777777" w:rsidR="00263A6A" w:rsidRPr="00B66987" w:rsidRDefault="00263A6A" w:rsidP="00263A6A">
      <w:pPr>
        <w:spacing w:after="0" w:line="240" w:lineRule="auto"/>
        <w:rPr>
          <w:rFonts w:ascii="Arial" w:hAnsi="Arial" w:cs="Arial"/>
          <w:b/>
        </w:rPr>
      </w:pPr>
    </w:p>
    <w:p w14:paraId="1D8A042E" w14:textId="77777777" w:rsidR="00263A6A" w:rsidRPr="00B66987" w:rsidRDefault="00263A6A" w:rsidP="00263A6A">
      <w:pPr>
        <w:spacing w:after="0" w:line="240" w:lineRule="auto"/>
        <w:rPr>
          <w:rFonts w:ascii="Arial" w:hAnsi="Arial" w:cs="Arial"/>
          <w:b/>
        </w:rPr>
      </w:pPr>
      <w:r w:rsidRPr="00B66987">
        <w:rPr>
          <w:rFonts w:ascii="Arial" w:hAnsi="Arial" w:cs="Arial"/>
          <w:b/>
        </w:rPr>
        <w:t>Student Athlete:  Yes      No   (if yes, please provide schedule in advance that will affect class attendance)</w:t>
      </w:r>
    </w:p>
    <w:p w14:paraId="52CF16E7" w14:textId="77777777" w:rsidR="00263A6A" w:rsidRPr="00B66987" w:rsidRDefault="00263A6A" w:rsidP="00263A6A">
      <w:pPr>
        <w:spacing w:after="0" w:line="240" w:lineRule="auto"/>
        <w:rPr>
          <w:rFonts w:ascii="Arial" w:hAnsi="Arial" w:cs="Arial"/>
          <w:b/>
        </w:rPr>
      </w:pPr>
    </w:p>
    <w:p w14:paraId="6DAE6C9D" w14:textId="77777777" w:rsidR="00263A6A" w:rsidRPr="00B66987" w:rsidRDefault="00263A6A" w:rsidP="00263A6A">
      <w:pPr>
        <w:spacing w:after="0" w:line="240" w:lineRule="auto"/>
        <w:rPr>
          <w:rFonts w:ascii="Arial" w:hAnsi="Arial" w:cs="Arial"/>
          <w:b/>
        </w:rPr>
      </w:pPr>
    </w:p>
    <w:p w14:paraId="5789B4ED" w14:textId="77777777" w:rsidR="00263A6A" w:rsidRPr="00B66987" w:rsidRDefault="00263A6A" w:rsidP="00263A6A">
      <w:pPr>
        <w:spacing w:after="0" w:line="240" w:lineRule="auto"/>
        <w:rPr>
          <w:rFonts w:ascii="Arial" w:hAnsi="Arial" w:cs="Arial"/>
          <w:b/>
        </w:rPr>
      </w:pPr>
      <w:r w:rsidRPr="00B66987">
        <w:rPr>
          <w:rFonts w:ascii="Arial" w:hAnsi="Arial" w:cs="Arial"/>
          <w:b/>
        </w:rPr>
        <w:t>Do you give permission to share your papers/projects as teaching examples for presentations, workshops, or with future classes?     Yes    No</w:t>
      </w:r>
    </w:p>
    <w:p w14:paraId="58EEC588" w14:textId="77777777" w:rsidR="00263A6A" w:rsidRDefault="00263A6A" w:rsidP="00263A6A">
      <w:pPr>
        <w:spacing w:after="0" w:line="240" w:lineRule="auto"/>
        <w:rPr>
          <w:rFonts w:ascii="Arial" w:hAnsi="Arial" w:cs="Arial"/>
          <w:b/>
        </w:rPr>
      </w:pPr>
    </w:p>
    <w:p w14:paraId="22019796" w14:textId="3341BE6B" w:rsidR="00EE6FAC" w:rsidRDefault="00263A6A" w:rsidP="00263A6A">
      <w:pPr>
        <w:spacing w:after="0" w:line="240" w:lineRule="auto"/>
        <w:rPr>
          <w:rFonts w:ascii="Arial" w:hAnsi="Arial" w:cs="Arial"/>
          <w:b/>
        </w:rPr>
      </w:pPr>
      <w:r>
        <w:rPr>
          <w:rFonts w:ascii="Arial" w:hAnsi="Arial" w:cs="Arial"/>
          <w:b/>
        </w:rPr>
        <w:t>Do you have any medical co</w:t>
      </w:r>
      <w:r w:rsidR="00EE6FAC">
        <w:rPr>
          <w:rFonts w:ascii="Arial" w:hAnsi="Arial" w:cs="Arial"/>
          <w:b/>
        </w:rPr>
        <w:t>ncerns that I need to know about?________________</w:t>
      </w:r>
      <w:r w:rsidR="000143AB">
        <w:rPr>
          <w:rFonts w:ascii="Arial" w:hAnsi="Arial" w:cs="Arial"/>
          <w:b/>
        </w:rPr>
        <w:t>____</w:t>
      </w:r>
      <w:r w:rsidR="00EE6FAC">
        <w:rPr>
          <w:rFonts w:ascii="Arial" w:hAnsi="Arial" w:cs="Arial"/>
          <w:b/>
        </w:rPr>
        <w:t xml:space="preserve">___  </w:t>
      </w:r>
    </w:p>
    <w:p w14:paraId="769FBC02" w14:textId="77777777" w:rsidR="00EE6FAC" w:rsidRDefault="00EE6FAC" w:rsidP="00263A6A">
      <w:pPr>
        <w:spacing w:after="0" w:line="240" w:lineRule="auto"/>
        <w:rPr>
          <w:rFonts w:ascii="Arial" w:hAnsi="Arial" w:cs="Arial"/>
          <w:b/>
        </w:rPr>
      </w:pPr>
    </w:p>
    <w:p w14:paraId="5B1CDFA6" w14:textId="7C32F033" w:rsidR="00263A6A" w:rsidRDefault="00430D0C" w:rsidP="00263A6A">
      <w:pPr>
        <w:spacing w:after="0" w:line="240" w:lineRule="auto"/>
        <w:rPr>
          <w:rFonts w:ascii="Arial" w:hAnsi="Arial" w:cs="Arial"/>
          <w:b/>
        </w:rPr>
      </w:pPr>
      <w:r>
        <w:rPr>
          <w:rFonts w:ascii="Arial" w:hAnsi="Arial" w:cs="Arial"/>
          <w:b/>
        </w:rPr>
        <w:t>_____________________________________________</w:t>
      </w:r>
      <w:r w:rsidR="00263A6A">
        <w:rPr>
          <w:rFonts w:ascii="Arial" w:hAnsi="Arial" w:cs="Arial"/>
          <w:b/>
        </w:rPr>
        <w:t>___________________________</w:t>
      </w:r>
      <w:r w:rsidR="000143AB">
        <w:rPr>
          <w:rFonts w:ascii="Arial" w:hAnsi="Arial" w:cs="Arial"/>
          <w:b/>
        </w:rPr>
        <w:t>___</w:t>
      </w:r>
      <w:r w:rsidR="00263A6A">
        <w:rPr>
          <w:rFonts w:ascii="Arial" w:hAnsi="Arial" w:cs="Arial"/>
          <w:b/>
        </w:rPr>
        <w:t>_</w:t>
      </w:r>
    </w:p>
    <w:p w14:paraId="6FDF95FE" w14:textId="77777777" w:rsidR="00EE6FAC" w:rsidRDefault="00EE6FAC" w:rsidP="00263A6A">
      <w:pPr>
        <w:spacing w:after="0" w:line="240" w:lineRule="auto"/>
        <w:rPr>
          <w:rFonts w:ascii="Arial" w:hAnsi="Arial" w:cs="Arial"/>
          <w:b/>
        </w:rPr>
      </w:pPr>
    </w:p>
    <w:p w14:paraId="7DBCDD0F" w14:textId="4935D2DB" w:rsidR="00263A6A" w:rsidRDefault="00430D0C" w:rsidP="00263A6A">
      <w:pPr>
        <w:spacing w:after="0" w:line="240" w:lineRule="auto"/>
        <w:rPr>
          <w:rFonts w:ascii="Arial" w:hAnsi="Arial" w:cs="Arial"/>
          <w:b/>
        </w:rPr>
      </w:pPr>
      <w:r>
        <w:rPr>
          <w:rFonts w:ascii="Arial" w:hAnsi="Arial" w:cs="Arial"/>
          <w:b/>
        </w:rPr>
        <w:t>________________________________________________________________________</w:t>
      </w:r>
      <w:r w:rsidR="000143AB">
        <w:rPr>
          <w:rFonts w:ascii="Arial" w:hAnsi="Arial" w:cs="Arial"/>
          <w:b/>
        </w:rPr>
        <w:t>___</w:t>
      </w:r>
      <w:r>
        <w:rPr>
          <w:rFonts w:ascii="Arial" w:hAnsi="Arial" w:cs="Arial"/>
          <w:b/>
        </w:rPr>
        <w:t>_</w:t>
      </w:r>
    </w:p>
    <w:p w14:paraId="3F709559" w14:textId="77777777" w:rsidR="00263A6A" w:rsidRPr="00B66987" w:rsidRDefault="00263A6A" w:rsidP="00263A6A">
      <w:pPr>
        <w:spacing w:after="0" w:line="240" w:lineRule="auto"/>
        <w:rPr>
          <w:rFonts w:ascii="Arial" w:hAnsi="Arial" w:cs="Arial"/>
          <w:b/>
        </w:rPr>
      </w:pPr>
    </w:p>
    <w:p w14:paraId="5D1E4BB3" w14:textId="77777777" w:rsidR="00263A6A" w:rsidRPr="00B66987" w:rsidRDefault="00263A6A" w:rsidP="00263A6A">
      <w:pPr>
        <w:spacing w:after="0" w:line="240" w:lineRule="auto"/>
        <w:rPr>
          <w:rFonts w:ascii="Arial" w:hAnsi="Arial" w:cs="Arial"/>
          <w:b/>
        </w:rPr>
      </w:pPr>
      <w:r w:rsidRPr="00B66987">
        <w:rPr>
          <w:rFonts w:ascii="Arial" w:hAnsi="Arial" w:cs="Arial"/>
          <w:b/>
        </w:rPr>
        <w:t>Please add any additional information you would like to share about yourself, expectations for the class, career goals, etc:</w:t>
      </w:r>
    </w:p>
    <w:p w14:paraId="6E4B0018" w14:textId="77777777" w:rsidR="00263A6A" w:rsidRPr="00B66987" w:rsidRDefault="00263A6A" w:rsidP="00263A6A">
      <w:pPr>
        <w:rPr>
          <w:rFonts w:ascii="Arial" w:eastAsia="Arial Unicode MS" w:hAnsi="Arial" w:cs="Arial"/>
          <w:b/>
        </w:rPr>
      </w:pPr>
    </w:p>
    <w:p w14:paraId="4E4F9267" w14:textId="77777777" w:rsidR="00263A6A" w:rsidRPr="00114168" w:rsidRDefault="00263A6A">
      <w:pPr>
        <w:rPr>
          <w:sz w:val="24"/>
          <w:szCs w:val="24"/>
        </w:rPr>
      </w:pPr>
    </w:p>
    <w:sectPr w:rsidR="00263A6A" w:rsidRPr="00114168" w:rsidSect="00E3224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2BD45" w14:textId="77777777" w:rsidR="00311A87" w:rsidRDefault="00311A87" w:rsidP="000077D5">
      <w:pPr>
        <w:spacing w:after="0" w:line="240" w:lineRule="auto"/>
      </w:pPr>
      <w:r>
        <w:separator/>
      </w:r>
    </w:p>
  </w:endnote>
  <w:endnote w:type="continuationSeparator" w:id="0">
    <w:p w14:paraId="795E001A" w14:textId="77777777" w:rsidR="00311A87" w:rsidRDefault="00311A87" w:rsidP="0000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2E51B" w14:textId="77777777" w:rsidR="00311A87" w:rsidRDefault="00311A87" w:rsidP="000077D5">
      <w:pPr>
        <w:spacing w:after="0" w:line="240" w:lineRule="auto"/>
      </w:pPr>
      <w:r>
        <w:separator/>
      </w:r>
    </w:p>
  </w:footnote>
  <w:footnote w:type="continuationSeparator" w:id="0">
    <w:p w14:paraId="18B68581" w14:textId="77777777" w:rsidR="00311A87" w:rsidRDefault="00311A87" w:rsidP="00007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9761B" w14:textId="44B9DB4E" w:rsidR="000077D5" w:rsidRDefault="004B6B44" w:rsidP="000077D5">
    <w:pPr>
      <w:pStyle w:val="Header"/>
    </w:pPr>
    <w:r>
      <w:t>R</w:t>
    </w:r>
    <w:r w:rsidR="00AF1218">
      <w:t>evised January 10, 2017</w:t>
    </w:r>
  </w:p>
  <w:p w14:paraId="2AE60B1E" w14:textId="77777777" w:rsidR="000077D5" w:rsidRDefault="00007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987"/>
    <w:multiLevelType w:val="hybridMultilevel"/>
    <w:tmpl w:val="08F05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EE31A6"/>
    <w:multiLevelType w:val="hybridMultilevel"/>
    <w:tmpl w:val="B9CC6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F4594A"/>
    <w:multiLevelType w:val="hybridMultilevel"/>
    <w:tmpl w:val="7474E99E"/>
    <w:lvl w:ilvl="0" w:tplc="85F6C4E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BFD1563"/>
    <w:multiLevelType w:val="hybridMultilevel"/>
    <w:tmpl w:val="CCF08C84"/>
    <w:lvl w:ilvl="0" w:tplc="B6B4CF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DD424FB"/>
    <w:multiLevelType w:val="hybridMultilevel"/>
    <w:tmpl w:val="C2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451C3"/>
    <w:multiLevelType w:val="hybridMultilevel"/>
    <w:tmpl w:val="CA2A2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A7AE7"/>
    <w:multiLevelType w:val="hybridMultilevel"/>
    <w:tmpl w:val="84820F4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903473"/>
    <w:multiLevelType w:val="hybridMultilevel"/>
    <w:tmpl w:val="DB9228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6DF144B"/>
    <w:multiLevelType w:val="hybridMultilevel"/>
    <w:tmpl w:val="5F828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C7095"/>
    <w:multiLevelType w:val="hybridMultilevel"/>
    <w:tmpl w:val="1AB4C1A6"/>
    <w:lvl w:ilvl="0" w:tplc="310618B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D2251BB"/>
    <w:multiLevelType w:val="hybridMultilevel"/>
    <w:tmpl w:val="24F2C31C"/>
    <w:lvl w:ilvl="0" w:tplc="4B80F5E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E166882"/>
    <w:multiLevelType w:val="hybridMultilevel"/>
    <w:tmpl w:val="28A0F82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2124B61"/>
    <w:multiLevelType w:val="hybridMultilevel"/>
    <w:tmpl w:val="FAECC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303DEB"/>
    <w:multiLevelType w:val="hybridMultilevel"/>
    <w:tmpl w:val="54CEDB10"/>
    <w:lvl w:ilvl="0" w:tplc="B0CAC26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042206E"/>
    <w:multiLevelType w:val="hybridMultilevel"/>
    <w:tmpl w:val="AAA63EE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9A2139E"/>
    <w:multiLevelType w:val="hybridMultilevel"/>
    <w:tmpl w:val="711E027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B152D48"/>
    <w:multiLevelType w:val="hybridMultilevel"/>
    <w:tmpl w:val="3A5E75C2"/>
    <w:lvl w:ilvl="0" w:tplc="BB6232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E1012B7"/>
    <w:multiLevelType w:val="hybridMultilevel"/>
    <w:tmpl w:val="5FB4ECC0"/>
    <w:lvl w:ilvl="0" w:tplc="4446851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61365EA"/>
    <w:multiLevelType w:val="hybridMultilevel"/>
    <w:tmpl w:val="134E1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D45CFB"/>
    <w:multiLevelType w:val="hybridMultilevel"/>
    <w:tmpl w:val="C7CC98E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91C3EC9"/>
    <w:multiLevelType w:val="hybridMultilevel"/>
    <w:tmpl w:val="125474AE"/>
    <w:lvl w:ilvl="0" w:tplc="D18228A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DEA195F"/>
    <w:multiLevelType w:val="hybridMultilevel"/>
    <w:tmpl w:val="7780F6BC"/>
    <w:lvl w:ilvl="0" w:tplc="6EDEA1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E354F21"/>
    <w:multiLevelType w:val="hybridMultilevel"/>
    <w:tmpl w:val="E29AD67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F812623"/>
    <w:multiLevelType w:val="hybridMultilevel"/>
    <w:tmpl w:val="8EFE3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0C7609F"/>
    <w:multiLevelType w:val="hybridMultilevel"/>
    <w:tmpl w:val="08E69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CB4E00"/>
    <w:multiLevelType w:val="hybridMultilevel"/>
    <w:tmpl w:val="17789CA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4AB1AFD"/>
    <w:multiLevelType w:val="hybridMultilevel"/>
    <w:tmpl w:val="29F02352"/>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7" w15:restartNumberingAfterBreak="0">
    <w:nsid w:val="766B3F3B"/>
    <w:multiLevelType w:val="hybridMultilevel"/>
    <w:tmpl w:val="D2B637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57917"/>
    <w:multiLevelType w:val="hybridMultilevel"/>
    <w:tmpl w:val="BBA8D566"/>
    <w:lvl w:ilvl="0" w:tplc="833C22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80D5D72"/>
    <w:multiLevelType w:val="hybridMultilevel"/>
    <w:tmpl w:val="0F462DE6"/>
    <w:lvl w:ilvl="0" w:tplc="ED4AEFB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955031E"/>
    <w:multiLevelType w:val="hybridMultilevel"/>
    <w:tmpl w:val="AEA44CC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8"/>
  </w:num>
  <w:num w:numId="3">
    <w:abstractNumId w:val="8"/>
  </w:num>
  <w:num w:numId="4">
    <w:abstractNumId w:val="4"/>
  </w:num>
  <w:num w:numId="5">
    <w:abstractNumId w:val="26"/>
  </w:num>
  <w:num w:numId="6">
    <w:abstractNumId w:val="5"/>
  </w:num>
  <w:num w:numId="7">
    <w:abstractNumId w:val="15"/>
  </w:num>
  <w:num w:numId="8">
    <w:abstractNumId w:val="14"/>
  </w:num>
  <w:num w:numId="9">
    <w:abstractNumId w:val="19"/>
  </w:num>
  <w:num w:numId="10">
    <w:abstractNumId w:val="30"/>
  </w:num>
  <w:num w:numId="11">
    <w:abstractNumId w:val="6"/>
  </w:num>
  <w:num w:numId="12">
    <w:abstractNumId w:val="11"/>
  </w:num>
  <w:num w:numId="13">
    <w:abstractNumId w:val="22"/>
  </w:num>
  <w:num w:numId="14">
    <w:abstractNumId w:val="25"/>
  </w:num>
  <w:num w:numId="15">
    <w:abstractNumId w:val="7"/>
  </w:num>
  <w:num w:numId="16">
    <w:abstractNumId w:val="10"/>
  </w:num>
  <w:num w:numId="17">
    <w:abstractNumId w:val="21"/>
  </w:num>
  <w:num w:numId="18">
    <w:abstractNumId w:val="9"/>
  </w:num>
  <w:num w:numId="19">
    <w:abstractNumId w:val="17"/>
  </w:num>
  <w:num w:numId="20">
    <w:abstractNumId w:val="2"/>
  </w:num>
  <w:num w:numId="21">
    <w:abstractNumId w:val="29"/>
  </w:num>
  <w:num w:numId="22">
    <w:abstractNumId w:val="13"/>
  </w:num>
  <w:num w:numId="23">
    <w:abstractNumId w:val="20"/>
  </w:num>
  <w:num w:numId="24">
    <w:abstractNumId w:val="16"/>
  </w:num>
  <w:num w:numId="25">
    <w:abstractNumId w:val="3"/>
  </w:num>
  <w:num w:numId="26">
    <w:abstractNumId w:val="28"/>
  </w:num>
  <w:num w:numId="27">
    <w:abstractNumId w:val="1"/>
  </w:num>
  <w:num w:numId="28">
    <w:abstractNumId w:val="23"/>
  </w:num>
  <w:num w:numId="29">
    <w:abstractNumId w:val="27"/>
  </w:num>
  <w:num w:numId="30">
    <w:abstractNumId w:val="2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F4"/>
    <w:rsid w:val="000077D5"/>
    <w:rsid w:val="000143AB"/>
    <w:rsid w:val="00022BC7"/>
    <w:rsid w:val="00035E10"/>
    <w:rsid w:val="000F719D"/>
    <w:rsid w:val="000F7498"/>
    <w:rsid w:val="00114168"/>
    <w:rsid w:val="00135765"/>
    <w:rsid w:val="001915F9"/>
    <w:rsid w:val="00193B75"/>
    <w:rsid w:val="001D44D6"/>
    <w:rsid w:val="00206AD7"/>
    <w:rsid w:val="002300B6"/>
    <w:rsid w:val="00246EBB"/>
    <w:rsid w:val="00263A6A"/>
    <w:rsid w:val="002B4C09"/>
    <w:rsid w:val="002B75E2"/>
    <w:rsid w:val="002F642C"/>
    <w:rsid w:val="00310C47"/>
    <w:rsid w:val="00311A87"/>
    <w:rsid w:val="0036629C"/>
    <w:rsid w:val="003A4791"/>
    <w:rsid w:val="003B2A28"/>
    <w:rsid w:val="00412201"/>
    <w:rsid w:val="00413B05"/>
    <w:rsid w:val="00430D0C"/>
    <w:rsid w:val="00465847"/>
    <w:rsid w:val="004903F4"/>
    <w:rsid w:val="00490FFD"/>
    <w:rsid w:val="004A09EC"/>
    <w:rsid w:val="004B6B44"/>
    <w:rsid w:val="004E6FE4"/>
    <w:rsid w:val="004F4082"/>
    <w:rsid w:val="00532630"/>
    <w:rsid w:val="005804E7"/>
    <w:rsid w:val="00612422"/>
    <w:rsid w:val="00696896"/>
    <w:rsid w:val="00756F76"/>
    <w:rsid w:val="007645C3"/>
    <w:rsid w:val="007950AB"/>
    <w:rsid w:val="00795E25"/>
    <w:rsid w:val="0080376A"/>
    <w:rsid w:val="00810108"/>
    <w:rsid w:val="00837E07"/>
    <w:rsid w:val="0085551B"/>
    <w:rsid w:val="0085626C"/>
    <w:rsid w:val="00885F98"/>
    <w:rsid w:val="008E03C7"/>
    <w:rsid w:val="008E3E6D"/>
    <w:rsid w:val="009114C2"/>
    <w:rsid w:val="009162E1"/>
    <w:rsid w:val="00940771"/>
    <w:rsid w:val="00966387"/>
    <w:rsid w:val="00994990"/>
    <w:rsid w:val="009E56EF"/>
    <w:rsid w:val="00A079B3"/>
    <w:rsid w:val="00A24A1D"/>
    <w:rsid w:val="00A41EF4"/>
    <w:rsid w:val="00AA5785"/>
    <w:rsid w:val="00AB126C"/>
    <w:rsid w:val="00AF1218"/>
    <w:rsid w:val="00B37C7C"/>
    <w:rsid w:val="00B96A8D"/>
    <w:rsid w:val="00BA5BEA"/>
    <w:rsid w:val="00C902C3"/>
    <w:rsid w:val="00CF59C6"/>
    <w:rsid w:val="00D24058"/>
    <w:rsid w:val="00D55FD1"/>
    <w:rsid w:val="00D91B57"/>
    <w:rsid w:val="00D920BD"/>
    <w:rsid w:val="00D9231B"/>
    <w:rsid w:val="00DA67E9"/>
    <w:rsid w:val="00DB009A"/>
    <w:rsid w:val="00DF0445"/>
    <w:rsid w:val="00E2576E"/>
    <w:rsid w:val="00E3082A"/>
    <w:rsid w:val="00E3224E"/>
    <w:rsid w:val="00E43713"/>
    <w:rsid w:val="00E6744E"/>
    <w:rsid w:val="00EC2C1D"/>
    <w:rsid w:val="00EC3E29"/>
    <w:rsid w:val="00EC50F7"/>
    <w:rsid w:val="00EE5AA6"/>
    <w:rsid w:val="00EE6FAC"/>
    <w:rsid w:val="00EF52F4"/>
    <w:rsid w:val="00F145C4"/>
    <w:rsid w:val="00F372B0"/>
    <w:rsid w:val="00F655DD"/>
    <w:rsid w:val="00F74DC9"/>
    <w:rsid w:val="00FA347E"/>
    <w:rsid w:val="00FA4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5FDDAF"/>
  <w15:docId w15:val="{4BC80A59-70B2-4C21-9A19-5E7672F7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5F9"/>
    <w:rPr>
      <w:rFonts w:ascii="Segoe UI" w:hAnsi="Segoe UI" w:cs="Segoe UI"/>
      <w:sz w:val="18"/>
      <w:szCs w:val="18"/>
    </w:rPr>
  </w:style>
  <w:style w:type="paragraph" w:styleId="ListParagraph">
    <w:name w:val="List Paragraph"/>
    <w:basedOn w:val="Normal"/>
    <w:uiPriority w:val="34"/>
    <w:qFormat/>
    <w:rsid w:val="001915F9"/>
    <w:pPr>
      <w:ind w:left="720"/>
      <w:contextualSpacing/>
    </w:pPr>
  </w:style>
  <w:style w:type="paragraph" w:styleId="Header">
    <w:name w:val="header"/>
    <w:basedOn w:val="Normal"/>
    <w:link w:val="HeaderChar"/>
    <w:uiPriority w:val="99"/>
    <w:unhideWhenUsed/>
    <w:rsid w:val="00007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7D5"/>
  </w:style>
  <w:style w:type="paragraph" w:styleId="Footer">
    <w:name w:val="footer"/>
    <w:basedOn w:val="Normal"/>
    <w:link w:val="FooterChar"/>
    <w:uiPriority w:val="99"/>
    <w:unhideWhenUsed/>
    <w:rsid w:val="00007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7D5"/>
  </w:style>
  <w:style w:type="character" w:styleId="Hyperlink">
    <w:name w:val="Hyperlink"/>
    <w:uiPriority w:val="99"/>
    <w:unhideWhenUsed/>
    <w:rsid w:val="004E6FE4"/>
    <w:rPr>
      <w:color w:val="0000FF"/>
      <w:u w:val="single"/>
    </w:rPr>
  </w:style>
  <w:style w:type="character" w:styleId="FollowedHyperlink">
    <w:name w:val="FollowedHyperlink"/>
    <w:basedOn w:val="DefaultParagraphFont"/>
    <w:uiPriority w:val="99"/>
    <w:semiHidden/>
    <w:unhideWhenUsed/>
    <w:rsid w:val="004E6F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6500">
      <w:bodyDiv w:val="1"/>
      <w:marLeft w:val="0"/>
      <w:marRight w:val="0"/>
      <w:marTop w:val="0"/>
      <w:marBottom w:val="0"/>
      <w:divBdr>
        <w:top w:val="none" w:sz="0" w:space="0" w:color="auto"/>
        <w:left w:val="none" w:sz="0" w:space="0" w:color="auto"/>
        <w:bottom w:val="none" w:sz="0" w:space="0" w:color="auto"/>
        <w:right w:val="none" w:sz="0" w:space="0" w:color="auto"/>
      </w:divBdr>
    </w:div>
    <w:div w:id="181005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a.edu/titleix" TargetMode="External"/><Relationship Id="rId3" Type="http://schemas.openxmlformats.org/officeDocument/2006/relationships/settings" Target="settings.xml"/><Relationship Id="rId7" Type="http://schemas.openxmlformats.org/officeDocument/2006/relationships/hyperlink" Target="mailto:mechoat@un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3063</Words>
  <Characters>17463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Sewell, Beth H.</dc:creator>
  <cp:keywords/>
  <dc:description/>
  <cp:lastModifiedBy>Goode, Lindsey Holden</cp:lastModifiedBy>
  <cp:revision>2</cp:revision>
  <cp:lastPrinted>2016-04-05T14:20:00Z</cp:lastPrinted>
  <dcterms:created xsi:type="dcterms:W3CDTF">2017-01-11T20:21:00Z</dcterms:created>
  <dcterms:modified xsi:type="dcterms:W3CDTF">2017-01-11T20:21:00Z</dcterms:modified>
</cp:coreProperties>
</file>